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8B472"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>МИНИСТЕРСТВО ОБРАЗОВАНИЯ И НАУКИ ХАБАРОВСКОГО КРАЯ</w:t>
      </w:r>
    </w:p>
    <w:p w14:paraId="166F44CB"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14:paraId="45AEEF3F">
      <w:pPr>
        <w:spacing w:after="0" w:line="240" w:lineRule="auto"/>
        <w:jc w:val="center"/>
        <w:rPr>
          <w:rFonts w:ascii="Times New Roman" w:hAnsi="Times New Roman" w:eastAsia="Calibri" w:cs="Times New Roman"/>
          <w:sz w:val="24"/>
          <w:szCs w:val="28"/>
        </w:rPr>
      </w:pPr>
      <w:r>
        <w:rPr>
          <w:rFonts w:ascii="Times New Roman" w:hAnsi="Times New Roman" w:eastAsia="Calibri" w:cs="Times New Roman"/>
          <w:sz w:val="24"/>
          <w:szCs w:val="28"/>
        </w:rPr>
        <w:t>А. С. ПАНОВА»</w:t>
      </w:r>
    </w:p>
    <w:p w14:paraId="631D1302">
      <w:pPr>
        <w:spacing w:after="0" w:line="276" w:lineRule="auto"/>
        <w:ind w:firstLine="993"/>
        <w:jc w:val="center"/>
        <w:rPr>
          <w:rFonts w:ascii="Times New Roman" w:hAnsi="Times New Roman" w:eastAsia="Calibri" w:cs="Times New Roman"/>
          <w:sz w:val="24"/>
          <w:szCs w:val="24"/>
        </w:rPr>
      </w:pPr>
    </w:p>
    <w:p w14:paraId="6D6F2CBC">
      <w:pPr>
        <w:spacing w:after="0" w:line="276" w:lineRule="auto"/>
        <w:ind w:firstLine="993"/>
        <w:jc w:val="both"/>
        <w:rPr>
          <w:rFonts w:ascii="Times New Roman" w:hAnsi="Times New Roman" w:eastAsia="Calibri" w:cs="Times New Roman"/>
          <w:sz w:val="24"/>
          <w:szCs w:val="24"/>
        </w:rPr>
      </w:pPr>
    </w:p>
    <w:p w14:paraId="5D140F8C">
      <w:pPr>
        <w:tabs>
          <w:tab w:val="left" w:pos="1635"/>
        </w:tabs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65A55363">
      <w:pPr>
        <w:tabs>
          <w:tab w:val="left" w:pos="1635"/>
        </w:tabs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127CDB87">
      <w:pPr>
        <w:tabs>
          <w:tab w:val="left" w:pos="1635"/>
        </w:tabs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5AFE865C">
      <w:pPr>
        <w:tabs>
          <w:tab w:val="left" w:pos="1635"/>
        </w:tabs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717559BA">
      <w:pPr>
        <w:spacing w:after="0" w:line="276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3E001A66">
      <w:pPr>
        <w:spacing w:after="0" w:line="276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 xml:space="preserve"> Рабочая программа дисциплины </w:t>
      </w:r>
    </w:p>
    <w:p w14:paraId="25018F33">
      <w:pPr>
        <w:spacing w:after="0" w:line="276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</w:p>
    <w:p w14:paraId="47DF70B1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Toc150695621"/>
      <w:bookmarkStart w:id="1" w:name="_Toc150695786"/>
      <w:bookmarkStart w:id="2" w:name="_Toc156824969"/>
      <w:r>
        <w:rPr>
          <w:rFonts w:ascii="Times New Roman" w:hAnsi="Times New Roman" w:eastAsia="Times New Roman" w:cs="Times New Roman"/>
          <w:b/>
          <w:bCs/>
          <w:kern w:val="36"/>
          <w:sz w:val="24"/>
          <w:szCs w:val="24"/>
          <w:lang w:eastAsia="ru-RU"/>
        </w:rPr>
        <w:t xml:space="preserve">«ООД.02 </w:t>
      </w:r>
      <w:bookmarkEnd w:id="0"/>
      <w:bookmarkEnd w:id="1"/>
      <w:bookmarkEnd w:id="2"/>
      <w:r>
        <w:rPr>
          <w:rFonts w:ascii="Times New Roman" w:hAnsi="Times New Roman" w:eastAsia="Times New Roman" w:cs="Times New Roman"/>
          <w:b/>
          <w:bCs/>
          <w:kern w:val="36"/>
          <w:sz w:val="24"/>
          <w:szCs w:val="24"/>
          <w:lang w:eastAsia="ru-RU"/>
        </w:rPr>
        <w:t>Право»</w:t>
      </w:r>
    </w:p>
    <w:p w14:paraId="61F315FC">
      <w:pPr>
        <w:spacing w:after="0" w:line="276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59F3CAA">
      <w:pPr>
        <w:spacing w:after="0" w:line="276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по профессии</w:t>
      </w:r>
    </w:p>
    <w:p w14:paraId="08E7109D">
      <w:pPr>
        <w:spacing w:after="0" w:line="276" w:lineRule="auto"/>
        <w:jc w:val="center"/>
        <w:rPr>
          <w:rFonts w:ascii="Times New Roman" w:hAnsi="Times New Roman" w:eastAsia="Calibri" w:cs="Times New Roman"/>
          <w:sz w:val="28"/>
          <w:szCs w:val="28"/>
          <w:lang w:eastAsia="ru-RU"/>
        </w:rPr>
      </w:pPr>
      <w:bookmarkStart w:id="3" w:name="_Hlk177648816"/>
      <w:r>
        <w:rPr>
          <w:rFonts w:ascii="Times New Roman" w:hAnsi="Times New Roman" w:eastAsia="Calibri" w:cs="Times New Roman"/>
          <w:sz w:val="28"/>
          <w:szCs w:val="28"/>
          <w:lang w:eastAsia="ru-RU"/>
        </w:rPr>
        <w:t>54.01.20 Графический дизайнер</w:t>
      </w:r>
    </w:p>
    <w:bookmarkEnd w:id="3"/>
    <w:p w14:paraId="23751C1F">
      <w:pPr>
        <w:spacing w:after="0" w:line="276" w:lineRule="auto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5EC496DE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Социально-экономический профиль</w:t>
      </w:r>
    </w:p>
    <w:p w14:paraId="36DCB909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CB367CF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19A24C5D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02584F4D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10E6E357">
      <w:pPr>
        <w:spacing w:after="0" w:line="240" w:lineRule="exact"/>
        <w:rPr>
          <w:rFonts w:ascii="Times New Roman" w:hAnsi="Times New Roman" w:eastAsia="Calibri" w:cs="Times New Roman"/>
          <w:sz w:val="28"/>
          <w:szCs w:val="28"/>
        </w:rPr>
      </w:pPr>
    </w:p>
    <w:p w14:paraId="04AC3416">
      <w:pPr>
        <w:spacing w:after="0" w:line="240" w:lineRule="exact"/>
        <w:rPr>
          <w:rFonts w:ascii="Times New Roman" w:hAnsi="Times New Roman" w:eastAsia="Calibri" w:cs="Times New Roman"/>
          <w:sz w:val="28"/>
          <w:szCs w:val="28"/>
        </w:rPr>
      </w:pPr>
    </w:p>
    <w:p w14:paraId="5D56F24D">
      <w:pPr>
        <w:spacing w:after="0" w:line="240" w:lineRule="exact"/>
        <w:rPr>
          <w:rFonts w:ascii="Times New Roman" w:hAnsi="Times New Roman" w:eastAsia="Calibri" w:cs="Times New Roman"/>
          <w:sz w:val="28"/>
          <w:szCs w:val="28"/>
        </w:rPr>
      </w:pPr>
    </w:p>
    <w:p w14:paraId="6B9A6AA8">
      <w:pPr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</w:p>
    <w:p w14:paraId="1DFAA472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3383752B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5532BE99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16C6D478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4D1ADBF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5B037464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2E9511C5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27D78C8F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13380333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6DF664F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2364DA0A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6F0D7657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7281D719">
      <w:pPr>
        <w:spacing w:after="0" w:line="240" w:lineRule="exact"/>
        <w:rPr>
          <w:rFonts w:ascii="Times New Roman" w:hAnsi="Times New Roman" w:eastAsia="Calibri" w:cs="Times New Roman"/>
          <w:sz w:val="28"/>
          <w:szCs w:val="28"/>
        </w:rPr>
      </w:pPr>
    </w:p>
    <w:p w14:paraId="7A25BEB5">
      <w:pPr>
        <w:spacing w:after="0" w:line="240" w:lineRule="exact"/>
        <w:rPr>
          <w:rFonts w:ascii="Times New Roman" w:hAnsi="Times New Roman" w:eastAsia="Calibri" w:cs="Times New Roman"/>
          <w:sz w:val="28"/>
          <w:szCs w:val="28"/>
        </w:rPr>
      </w:pPr>
    </w:p>
    <w:p w14:paraId="151223DC">
      <w:pPr>
        <w:spacing w:after="0" w:line="240" w:lineRule="exact"/>
        <w:rPr>
          <w:rFonts w:ascii="Times New Roman" w:hAnsi="Times New Roman" w:eastAsia="Calibri" w:cs="Times New Roman"/>
          <w:sz w:val="28"/>
          <w:szCs w:val="28"/>
        </w:rPr>
      </w:pPr>
    </w:p>
    <w:p w14:paraId="73F67D5E">
      <w:pPr>
        <w:spacing w:after="0" w:line="240" w:lineRule="exact"/>
        <w:rPr>
          <w:rFonts w:ascii="Times New Roman" w:hAnsi="Times New Roman" w:eastAsia="Calibri" w:cs="Times New Roman"/>
          <w:sz w:val="28"/>
          <w:szCs w:val="28"/>
        </w:rPr>
      </w:pPr>
    </w:p>
    <w:p w14:paraId="5234862B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40C05C0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г. Хабаровск,2024 г.</w:t>
      </w:r>
    </w:p>
    <w:p w14:paraId="1C456055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2C8D5E98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4672AC29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38436A8D">
      <w:pPr>
        <w:spacing w:after="0" w:line="240" w:lineRule="exact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 w14:paraId="0D5B6BE8">
      <w:pPr>
        <w:spacing w:after="0" w:line="276" w:lineRule="auto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Рабочая программа общеобразовательной дополнительной дисциплины разработана на основе ФГОС СПО профессии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 xml:space="preserve">54.01.20 Графический дизайнер, </w:t>
      </w:r>
      <w:r>
        <w:rPr>
          <w:rFonts w:ascii="Times New Roman" w:hAnsi="Times New Roman" w:eastAsia="Calibri"/>
          <w:sz w:val="28"/>
          <w:szCs w:val="28"/>
        </w:rPr>
        <w:t>утвержденного Приказом Минпросвещения России от 03.07.2024 г. № 464, зарегистрировано в Минюсте России 09.08.2024 г. № 79088.</w:t>
      </w:r>
    </w:p>
    <w:p w14:paraId="57F1D579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876"/>
        <w:gridCol w:w="3152"/>
      </w:tblGrid>
      <w:tr w14:paraId="4E86F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3976E7A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Организация-разработчик: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3763143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384CA365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КГБ ПОУ ХТТТ</w:t>
            </w:r>
          </w:p>
          <w:p w14:paraId="6F251B2D">
            <w:pPr>
              <w:spacing w:after="0"/>
              <w:rPr>
                <w:rFonts w:ascii="Times New Roman" w:hAnsi="Times New Roman"/>
                <w:sz w:val="28"/>
              </w:rPr>
            </w:pPr>
          </w:p>
          <w:p w14:paraId="7D90841B">
            <w:pPr>
              <w:spacing w:after="0"/>
              <w:rPr>
                <w:rFonts w:ascii="Times New Roman" w:hAnsi="Times New Roman"/>
                <w:sz w:val="28"/>
              </w:rPr>
            </w:pPr>
          </w:p>
          <w:p w14:paraId="2C28FC44">
            <w:pPr>
              <w:spacing w:after="0"/>
              <w:rPr>
                <w:rFonts w:ascii="Times New Roman" w:hAnsi="Times New Roman"/>
                <w:sz w:val="28"/>
              </w:rPr>
            </w:pPr>
          </w:p>
          <w:p w14:paraId="3B628B4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6ED31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AD4536A">
            <w:pPr>
              <w:spacing w:after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Разработчики программы: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E90C5E7">
            <w:pPr>
              <w:spacing w:after="0"/>
              <w:rPr>
                <w:rFonts w:ascii="Times New Roman" w:hAnsi="Times New Roman"/>
                <w:sz w:val="28"/>
              </w:rPr>
            </w:pPr>
          </w:p>
          <w:p w14:paraId="0304F1D5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6FBE33B8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57435C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C3059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Преподаватель</w:t>
            </w:r>
          </w:p>
          <w:p w14:paraId="5E678C8A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5876B8A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77356C10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FA755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А.В.Темерезанцева</w:t>
            </w:r>
          </w:p>
        </w:tc>
      </w:tr>
      <w:tr w14:paraId="5DD61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0D3F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24197DB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B8B91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0A623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EEB6A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Преподаватель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57EA2995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4D4A1E82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131DA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5692B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75C199AB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F3121FF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  <w:p w14:paraId="3AF1E444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6CCEDA1E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6BE74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55087F89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42119039">
            <w:pPr>
              <w:spacing w:after="0"/>
              <w:rPr>
                <w:rFonts w:ascii="Times New Roman" w:hAnsi="Times New Roman"/>
                <w:sz w:val="28"/>
              </w:rPr>
            </w:pPr>
          </w:p>
          <w:p w14:paraId="36D6B24D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6582F469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78E8C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DEBC41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утверждена на заседании ПЦК общеобразовательного цикла</w:t>
            </w:r>
          </w:p>
        </w:tc>
      </w:tr>
      <w:tr w14:paraId="080C4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9D32A">
            <w:pPr>
              <w:spacing w:after="0"/>
              <w:rPr>
                <w:rFonts w:ascii="Times New Roman" w:hAnsi="Times New Roman"/>
                <w:sz w:val="28"/>
              </w:rPr>
            </w:pPr>
          </w:p>
          <w:p w14:paraId="4656B937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от ___.___.2024 г. №_____</w:t>
            </w:r>
          </w:p>
        </w:tc>
      </w:tr>
      <w:tr w14:paraId="5CB11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0050E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2ACECCFE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A9AFD1F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D67BB">
            <w:pPr>
              <w:spacing w:after="0"/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Д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.О. Калуцкая</w:t>
            </w:r>
            <w:bookmarkStart w:id="14" w:name="_GoBack"/>
            <w:bookmarkEnd w:id="14"/>
          </w:p>
        </w:tc>
      </w:tr>
      <w:tr w14:paraId="11451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121C69D6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7150318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2C248D15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292C9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3B19204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СОГЛАСОВАНО: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E3B5CEC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</w:tcPr>
          <w:p w14:paraId="7668AFC9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14:paraId="55F52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2F48AE4A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Методист 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2530A2D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16BA2A28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FF0C8">
            <w:pPr>
              <w:spacing w:after="0"/>
              <w:jc w:val="center"/>
              <w:rPr>
                <w:rFonts w:hint="default"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А</w:t>
            </w:r>
            <w:r>
              <w:rPr>
                <w:rFonts w:hint="default" w:ascii="Times New Roman" w:hAnsi="Times New Roman"/>
                <w:sz w:val="28"/>
                <w:lang w:val="ru-RU"/>
              </w:rPr>
              <w:t>.В. Дроздова</w:t>
            </w:r>
          </w:p>
        </w:tc>
      </w:tr>
      <w:tr w14:paraId="3EB4E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90AD339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6F55F6CA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E98F5B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  <w:p w14:paraId="4E2D6628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14:paraId="232241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p w14:paraId="3DF670AD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 о. зам. директора по УР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324D60BC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___________________</w:t>
            </w:r>
          </w:p>
          <w:p w14:paraId="5D84D580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vertAlign w:val="superscript"/>
              </w:rPr>
              <w:t>(подпись)</w:t>
            </w:r>
          </w:p>
        </w:tc>
        <w:tc>
          <w:tcPr>
            <w:tcW w:w="3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F7B19">
            <w:pPr>
              <w:spacing w:after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Г.С. Санклер</w:t>
            </w:r>
          </w:p>
        </w:tc>
      </w:tr>
    </w:tbl>
    <w:p w14:paraId="743C8544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hAnsi="Times New Roman"/>
          <w:i/>
          <w:caps/>
          <w:sz w:val="28"/>
        </w:rPr>
      </w:pPr>
    </w:p>
    <w:p w14:paraId="50D1825B">
      <w:pPr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vertAlign w:val="superscript"/>
          <w:lang w:eastAsia="ru-RU"/>
        </w:rPr>
      </w:pPr>
    </w:p>
    <w:p w14:paraId="1082B241">
      <w:pPr>
        <w:spacing w:after="0" w:line="240" w:lineRule="auto"/>
        <w:ind w:firstLine="709"/>
        <w:rPr>
          <w:rFonts w:ascii="Times New Roman" w:hAnsi="Times New Roman" w:eastAsia="Calibri" w:cs="Times New Roman"/>
          <w:sz w:val="28"/>
          <w:szCs w:val="28"/>
        </w:rPr>
      </w:pPr>
    </w:p>
    <w:p w14:paraId="00FD2F40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C0A503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02B51187">
      <w:pPr>
        <w:autoSpaceDE w:val="0"/>
        <w:autoSpaceDN w:val="0"/>
        <w:adjustRightInd w:val="0"/>
        <w:spacing w:after="200" w:line="360" w:lineRule="auto"/>
        <w:rPr>
          <w:rFonts w:ascii="Times New Roman" w:hAnsi="Times New Roman" w:eastAsia="Calibri" w:cs="Times New Roman"/>
          <w:b/>
          <w:bCs/>
          <w:sz w:val="24"/>
          <w:szCs w:val="24"/>
          <w:lang w:eastAsia="ru-RU"/>
        </w:rPr>
      </w:pPr>
    </w:p>
    <w:p w14:paraId="776E0D18">
      <w:pPr>
        <w:keepNext/>
        <w:spacing w:after="120" w:line="240" w:lineRule="auto"/>
        <w:jc w:val="center"/>
        <w:outlineLvl w:val="0"/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  <w:bookmarkStart w:id="4" w:name="_Toc156825287"/>
      <w: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  <w:t>СОДЕРЖАНИЕ ПРОГРАММЫ</w:t>
      </w:r>
      <w:bookmarkEnd w:id="4"/>
    </w:p>
    <w:p w14:paraId="53F937E3">
      <w:pPr>
        <w:tabs>
          <w:tab w:val="right" w:leader="dot" w:pos="9639"/>
        </w:tabs>
        <w:spacing w:before="120" w:after="0" w:line="276" w:lineRule="auto"/>
        <w:rPr>
          <w:rFonts w:ascii="Times New Roman" w:hAnsi="Times New Roman" w:cs="Times New Roman" w:eastAsiaTheme="minorEastAsia"/>
          <w:lang w:eastAsia="ru-RU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TOC \h \z \t "Раздел 1;1;Раздел 1.1;2" </w:instrText>
      </w:r>
      <w:r>
        <w:rPr>
          <w:rFonts w:ascii="Times New Roman" w:hAnsi="Times New Roman" w:cs="Times New Roman"/>
        </w:rPr>
        <w:fldChar w:fldCharType="separate"/>
      </w: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"_Toc156825287" </w:instrText>
      </w:r>
      <w: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СОДЕРЖАНИЕ ПРОГРАММЫ</w:t>
      </w:r>
      <w:r>
        <w:rPr>
          <w:rStyle w:val="10"/>
          <w:rFonts w:ascii="Times New Roman" w:hAnsi="Times New Roman" w:cs="Times New Roman"/>
          <w:b/>
          <w:bCs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  <w:b/>
          <w:bCs/>
        </w:rPr>
        <w:instrText xml:space="preserve"> PAGEREF _Toc156825287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3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1AE1D077">
      <w:pPr>
        <w:tabs>
          <w:tab w:val="right" w:leader="dot" w:pos="9639"/>
        </w:tabs>
        <w:spacing w:before="120" w:after="0" w:line="276" w:lineRule="auto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"_Toc156825288" </w:instrText>
      </w:r>
      <w: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1. Общая характеристика</w:t>
      </w:r>
      <w:r>
        <w:rPr>
          <w:rStyle w:val="10"/>
          <w:rFonts w:ascii="Times New Roman" w:hAnsi="Times New Roman" w:cs="Times New Roman"/>
          <w:b/>
          <w:bCs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  <w:b/>
          <w:bCs/>
        </w:rPr>
        <w:instrText xml:space="preserve"> PAGEREF _Toc156825288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4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64072644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"_Toc156825289" </w:instrText>
      </w:r>
      <w:r>
        <w:fldChar w:fldCharType="separate"/>
      </w:r>
      <w:r>
        <w:rPr>
          <w:rStyle w:val="10"/>
          <w:rFonts w:ascii="Times New Roman" w:hAnsi="Times New Roman" w:cs="Times New Roman"/>
        </w:rPr>
        <w:t>1.1. Цель и место дисциплины в структуре образовательной программы</w:t>
      </w:r>
      <w:r>
        <w:rPr>
          <w:rStyle w:val="10"/>
          <w:rFonts w:ascii="Times New Roman" w:hAnsi="Times New Roman" w:cs="Times New Roman"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</w:rPr>
        <w:instrText xml:space="preserve"> PAGEREF _Toc156825289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</w:rPr>
        <w:t>4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0153F206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"_Toc156825290" </w:instrText>
      </w:r>
      <w:r>
        <w:fldChar w:fldCharType="separate"/>
      </w:r>
      <w:r>
        <w:rPr>
          <w:rStyle w:val="10"/>
          <w:rFonts w:ascii="Times New Roman" w:hAnsi="Times New Roman" w:cs="Times New Roman"/>
        </w:rPr>
        <w:t>1.2. Планируемые результаты освоения дисциплины</w:t>
      </w:r>
      <w:r>
        <w:rPr>
          <w:rStyle w:val="10"/>
          <w:rFonts w:ascii="Times New Roman" w:hAnsi="Times New Roman" w:cs="Times New Roman"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</w:rPr>
        <w:instrText xml:space="preserve"> PAGEREF _Toc156825290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</w:rPr>
        <w:t>4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0C787233">
      <w:pPr>
        <w:tabs>
          <w:tab w:val="right" w:leader="dot" w:pos="9639"/>
        </w:tabs>
        <w:spacing w:before="120" w:after="0" w:line="276" w:lineRule="auto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"_Toc156825291" </w:instrText>
      </w:r>
      <w: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2. Структура и содержание ДИСЦИПЛИНЫ</w:t>
      </w:r>
      <w:r>
        <w:rPr>
          <w:rStyle w:val="10"/>
          <w:rFonts w:ascii="Times New Roman" w:hAnsi="Times New Roman" w:cs="Times New Roman"/>
          <w:b/>
          <w:bCs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  <w:b/>
          <w:bCs/>
        </w:rPr>
        <w:instrText xml:space="preserve"> PAGEREF _Toc156825291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4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03C1D3D7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"_Toc156825292" </w:instrText>
      </w:r>
      <w:r>
        <w:fldChar w:fldCharType="separate"/>
      </w:r>
      <w:r>
        <w:rPr>
          <w:rStyle w:val="10"/>
          <w:rFonts w:ascii="Times New Roman" w:hAnsi="Times New Roman" w:cs="Times New Roman"/>
        </w:rPr>
        <w:t>2.1. Трудоемкость освоения дисциплины</w:t>
      </w:r>
      <w:r>
        <w:rPr>
          <w:rStyle w:val="10"/>
          <w:rFonts w:ascii="Times New Roman" w:hAnsi="Times New Roman" w:cs="Times New Roman"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</w:rPr>
        <w:instrText xml:space="preserve"> PAGEREF _Toc156825292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</w:rPr>
        <w:t>4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3DE89EC2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"_Toc156825293" </w:instrText>
      </w:r>
      <w:r>
        <w:fldChar w:fldCharType="separate"/>
      </w:r>
      <w:r>
        <w:rPr>
          <w:rStyle w:val="10"/>
          <w:rFonts w:ascii="Times New Roman" w:hAnsi="Times New Roman" w:cs="Times New Roman"/>
        </w:rPr>
        <w:t>2.2. Содержание дисциплины</w:t>
      </w:r>
      <w:r>
        <w:rPr>
          <w:rStyle w:val="10"/>
          <w:rFonts w:ascii="Times New Roman" w:hAnsi="Times New Roman" w:cs="Times New Roman"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</w:rPr>
        <w:instrText xml:space="preserve"> PAGEREF _Toc156825293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</w:rPr>
        <w:t>5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201F4ACA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"_Toc156825295" </w:instrText>
      </w:r>
      <w:r>
        <w:fldChar w:fldCharType="separate"/>
      </w:r>
      <w:r>
        <w:rPr>
          <w:rStyle w:val="10"/>
          <w:rFonts w:ascii="Times New Roman" w:hAnsi="Times New Roman" w:cs="Times New Roman"/>
        </w:rPr>
        <w:t>2.3. Курсовой проект (работа)</w:t>
      </w:r>
      <w:r>
        <w:rPr>
          <w:rStyle w:val="10"/>
          <w:rFonts w:ascii="Times New Roman" w:hAnsi="Times New Roman" w:cs="Times New Roman"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</w:rPr>
        <w:instrText xml:space="preserve"> PAGEREF _Toc156825295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</w:rPr>
        <w:t>6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6B84DC21">
      <w:pPr>
        <w:tabs>
          <w:tab w:val="right" w:leader="dot" w:pos="9639"/>
        </w:tabs>
        <w:spacing w:before="120" w:after="0" w:line="276" w:lineRule="auto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"_Toc156825296" </w:instrText>
      </w:r>
      <w: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3. Условия реализации ДИСЦИПЛИНЫ</w:t>
      </w:r>
      <w:r>
        <w:rPr>
          <w:rStyle w:val="10"/>
          <w:rFonts w:ascii="Times New Roman" w:hAnsi="Times New Roman" w:cs="Times New Roman"/>
          <w:b/>
          <w:bCs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  <w:b/>
          <w:bCs/>
        </w:rPr>
        <w:instrText xml:space="preserve"> PAGEREF _Toc156825296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7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62FDD965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"_Toc156825297" </w:instrText>
      </w:r>
      <w:r>
        <w:fldChar w:fldCharType="separate"/>
      </w:r>
      <w:r>
        <w:rPr>
          <w:rStyle w:val="10"/>
          <w:rFonts w:ascii="Times New Roman" w:hAnsi="Times New Roman" w:cs="Times New Roman"/>
        </w:rPr>
        <w:t>3.1. Материально-техническое обеспечение</w:t>
      </w:r>
      <w:r>
        <w:rPr>
          <w:rStyle w:val="10"/>
          <w:rFonts w:ascii="Times New Roman" w:hAnsi="Times New Roman" w:cs="Times New Roman"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</w:rPr>
        <w:instrText xml:space="preserve"> PAGEREF _Toc156825297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</w:rPr>
        <w:t>7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3F89D7D3">
      <w:pPr>
        <w:tabs>
          <w:tab w:val="right" w:leader="dot" w:pos="9639"/>
        </w:tabs>
        <w:spacing w:before="120" w:after="0" w:line="240" w:lineRule="auto"/>
        <w:ind w:left="240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"_Toc156825298" </w:instrText>
      </w:r>
      <w:r>
        <w:fldChar w:fldCharType="separate"/>
      </w:r>
      <w:r>
        <w:rPr>
          <w:rStyle w:val="10"/>
          <w:rFonts w:ascii="Times New Roman" w:hAnsi="Times New Roman" w:cs="Times New Roman"/>
        </w:rPr>
        <w:t>3.2. Учебно-методическое обеспечение</w:t>
      </w:r>
      <w:r>
        <w:rPr>
          <w:rStyle w:val="10"/>
          <w:rFonts w:ascii="Times New Roman" w:hAnsi="Times New Roman" w:cs="Times New Roman"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</w:rPr>
        <w:instrText xml:space="preserve"> PAGEREF _Toc156825298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</w:rPr>
        <w:t>7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26299537">
      <w:pPr>
        <w:tabs>
          <w:tab w:val="right" w:leader="dot" w:pos="9639"/>
        </w:tabs>
        <w:spacing w:before="120" w:after="0" w:line="276" w:lineRule="auto"/>
        <w:rPr>
          <w:rFonts w:ascii="Times New Roman" w:hAnsi="Times New Roman" w:cs="Times New Roman" w:eastAsiaTheme="minorEastAsia"/>
          <w:lang w:eastAsia="ru-RU"/>
        </w:rPr>
      </w:pPr>
      <w:r>
        <w:fldChar w:fldCharType="begin"/>
      </w:r>
      <w:r>
        <w:instrText xml:space="preserve"> HYPERLINK "file:///C:\\Users\\User\\Desktop\\Программы%2024-25\\литвинова\\24-25%20программы\\ООД.08%20Биология%20ППВ.docx" \l "_Toc156825299" </w:instrText>
      </w:r>
      <w: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4. Контроль и оценка результатов  освоения ДИСЦИПЛИНЫ</w:t>
      </w:r>
      <w:r>
        <w:rPr>
          <w:rStyle w:val="10"/>
          <w:rFonts w:ascii="Times New Roman" w:hAnsi="Times New Roman" w:cs="Times New Roman"/>
          <w:b/>
          <w:bCs/>
        </w:rPr>
        <w:tab/>
      </w:r>
      <w:r>
        <w:rPr>
          <w:rStyle w:val="10"/>
          <w:rFonts w:ascii="Times New Roman" w:hAnsi="Times New Roman" w:cs="Times New Roman"/>
        </w:rPr>
        <w:fldChar w:fldCharType="begin"/>
      </w:r>
      <w:r>
        <w:rPr>
          <w:rStyle w:val="10"/>
          <w:rFonts w:ascii="Times New Roman" w:hAnsi="Times New Roman" w:cs="Times New Roman"/>
          <w:b/>
          <w:bCs/>
        </w:rPr>
        <w:instrText xml:space="preserve"> PAGEREF _Toc156825299 \h </w:instrText>
      </w:r>
      <w:r>
        <w:rPr>
          <w:rStyle w:val="10"/>
          <w:rFonts w:ascii="Times New Roman" w:hAnsi="Times New Roman" w:cs="Times New Roman"/>
        </w:rPr>
        <w:fldChar w:fldCharType="separate"/>
      </w:r>
      <w:r>
        <w:rPr>
          <w:rStyle w:val="10"/>
          <w:rFonts w:ascii="Times New Roman" w:hAnsi="Times New Roman" w:cs="Times New Roman"/>
          <w:b/>
          <w:bCs/>
        </w:rPr>
        <w:t>7</w:t>
      </w:r>
      <w:r>
        <w:rPr>
          <w:rStyle w:val="10"/>
          <w:rFonts w:ascii="Times New Roman" w:hAnsi="Times New Roman" w:cs="Times New Roman"/>
        </w:rPr>
        <w:fldChar w:fldCharType="end"/>
      </w:r>
      <w:r>
        <w:rPr>
          <w:rStyle w:val="10"/>
          <w:rFonts w:ascii="Times New Roman" w:hAnsi="Times New Roman" w:cs="Times New Roman"/>
        </w:rPr>
        <w:fldChar w:fldCharType="end"/>
      </w:r>
    </w:p>
    <w:p w14:paraId="244E3779">
      <w:pPr>
        <w:keepNext/>
        <w:spacing w:after="120" w:line="240" w:lineRule="auto"/>
        <w:outlineLvl w:val="0"/>
        <w:rPr>
          <w:rFonts w:ascii="Times New Roman" w:hAnsi="Times New Roman" w:eastAsia="Segoe UI" w:cs="Times New Roman"/>
          <w:caps/>
          <w:kern w:val="32"/>
          <w:sz w:val="24"/>
          <w:szCs w:val="24"/>
          <w:lang w:eastAsia="zh-CN"/>
        </w:rPr>
      </w:pPr>
      <w:r>
        <w:rPr>
          <w:rFonts w:ascii="Times New Roman" w:hAnsi="Times New Roman" w:cs="Times New Roman"/>
        </w:rPr>
        <w:fldChar w:fldCharType="end"/>
      </w:r>
    </w:p>
    <w:p w14:paraId="6E47BD55"/>
    <w:p w14:paraId="218BFAE8"/>
    <w:p w14:paraId="3C1E028E"/>
    <w:p w14:paraId="5DA136BB"/>
    <w:p w14:paraId="5C4709D5"/>
    <w:p w14:paraId="3FE18B66"/>
    <w:p w14:paraId="01BE44A7"/>
    <w:p w14:paraId="23C3B593"/>
    <w:p w14:paraId="3E4FCEC5"/>
    <w:p w14:paraId="49E45049"/>
    <w:p w14:paraId="3E7B082E"/>
    <w:p w14:paraId="3A79471A"/>
    <w:p w14:paraId="58FF9A9F"/>
    <w:p w14:paraId="64C02607"/>
    <w:p w14:paraId="550BEDAA"/>
    <w:p w14:paraId="0E8D08B5"/>
    <w:p w14:paraId="666E4D80"/>
    <w:p w14:paraId="0668AC62"/>
    <w:p w14:paraId="287B0CF5"/>
    <w:p w14:paraId="675B21F0"/>
    <w:p w14:paraId="4B9C4778"/>
    <w:p w14:paraId="32F9D690">
      <w:pPr>
        <w:pStyle w:val="15"/>
        <w:numPr>
          <w:ilvl w:val="0"/>
          <w:numId w:val="1"/>
        </w:numPr>
        <w:jc w:val="center"/>
        <w:rPr>
          <w:rFonts w:ascii="Times New Roman" w:hAnsi="Times New Roman" w:eastAsia="Segoe UI" w:cs="Times New Roman"/>
          <w:b/>
          <w:bCs/>
          <w:iCs/>
          <w:caps/>
          <w:kern w:val="32"/>
          <w:sz w:val="24"/>
          <w:szCs w:val="24"/>
          <w:lang w:val="zh-CN" w:eastAsia="zh-CN"/>
        </w:rPr>
      </w:pPr>
      <w:bookmarkStart w:id="5" w:name="_Toc156825288"/>
      <w:bookmarkStart w:id="6" w:name="_Toc156294566"/>
      <w:r>
        <w:rPr>
          <w:rFonts w:ascii="Times New Roman" w:hAnsi="Times New Roman" w:eastAsia="Segoe UI" w:cs="Times New Roman"/>
          <w:b/>
          <w:bCs/>
          <w:iCs/>
          <w:caps/>
          <w:kern w:val="32"/>
          <w:sz w:val="24"/>
          <w:szCs w:val="24"/>
          <w:lang w:val="zh-CN" w:eastAsia="zh-CN"/>
        </w:rPr>
        <w:t>Общая характеристика</w:t>
      </w:r>
      <w:bookmarkEnd w:id="5"/>
      <w:bookmarkEnd w:id="6"/>
      <w:r>
        <w:rPr>
          <w:rFonts w:ascii="Times New Roman" w:hAnsi="Times New Roman" w:eastAsia="Segoe UI" w:cs="Times New Roman"/>
          <w:b/>
          <w:bCs/>
          <w:iCs/>
          <w:caps/>
          <w:kern w:val="32"/>
          <w:sz w:val="24"/>
          <w:szCs w:val="24"/>
          <w:lang w:val="zh-CN" w:eastAsia="zh-CN"/>
        </w:rPr>
        <w:t xml:space="preserve"> РАБОЧЕЙ ПРОГРАММЫ УЧЕБНОЙ ДИСЦИПЛИНЫ «ОДД.02 Право»</w:t>
      </w:r>
    </w:p>
    <w:p w14:paraId="496F29DF">
      <w:pPr>
        <w:keepNext/>
        <w:spacing w:after="0" w:line="240" w:lineRule="auto"/>
        <w:ind w:left="1418"/>
        <w:jc w:val="center"/>
        <w:outlineLvl w:val="0"/>
        <w:rPr>
          <w:rFonts w:ascii="Times New Roman" w:hAnsi="Times New Roman" w:eastAsia="Segoe UI" w:cs="Times New Roman"/>
          <w:b/>
          <w:bCs/>
          <w:iCs/>
          <w:caps/>
          <w:kern w:val="32"/>
          <w:sz w:val="24"/>
          <w:szCs w:val="24"/>
          <w:lang w:val="zh-CN" w:eastAsia="zh-CN"/>
        </w:rPr>
      </w:pPr>
    </w:p>
    <w:p w14:paraId="010AA416">
      <w:pPr>
        <w:spacing w:after="0" w:line="240" w:lineRule="auto"/>
        <w:ind w:firstLine="709"/>
        <w:outlineLvl w:val="1"/>
        <w:rPr>
          <w:rFonts w:ascii="Times New Roman" w:hAnsi="Times New Roman" w:eastAsia="Segoe UI" w:cs="Times New Roman"/>
          <w:b/>
          <w:bCs/>
          <w:sz w:val="28"/>
          <w:szCs w:val="28"/>
          <w:lang w:eastAsia="ru-RU"/>
        </w:rPr>
      </w:pPr>
      <w:bookmarkStart w:id="7" w:name="_Toc150695623"/>
      <w:bookmarkStart w:id="8" w:name="_Toc156825289"/>
      <w:bookmarkStart w:id="9" w:name="_Toc156294567"/>
      <w:r>
        <w:rPr>
          <w:rFonts w:ascii="Times New Roman" w:hAnsi="Times New Roman" w:eastAsia="Segoe UI" w:cs="Times New Roman"/>
          <w:b/>
          <w:bCs/>
          <w:sz w:val="28"/>
          <w:szCs w:val="28"/>
          <w:lang w:eastAsia="ru-RU"/>
        </w:rPr>
        <w:t xml:space="preserve">1.1. Цель и место </w:t>
      </w:r>
      <w:bookmarkEnd w:id="7"/>
      <w:r>
        <w:rPr>
          <w:rFonts w:ascii="Times New Roman" w:hAnsi="Times New Roman" w:eastAsia="Segoe UI" w:cs="Times New Roman"/>
          <w:b/>
          <w:bCs/>
          <w:sz w:val="28"/>
          <w:szCs w:val="28"/>
          <w:lang w:eastAsia="ru-RU"/>
        </w:rPr>
        <w:t>дисциплины в структуре образовательной программы</w:t>
      </w:r>
      <w:bookmarkEnd w:id="8"/>
      <w:bookmarkEnd w:id="9"/>
    </w:p>
    <w:p w14:paraId="10459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Цель дисциплины </w:t>
      </w:r>
      <w:r>
        <w:rPr>
          <w:rFonts w:ascii="Times New Roman" w:hAnsi="Times New Roman"/>
          <w:sz w:val="28"/>
          <w:szCs w:val="28"/>
        </w:rPr>
        <w:t>«ОДД.02 Право»</w:t>
      </w:r>
    </w:p>
    <w:p w14:paraId="7954A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условий для осознания обучающимися своего правового статуса, включающего конституционные права, свободы и обязанности; воспитания уважения к закону и правопорядку, правам других людей; готовности руководствоваться нормами права в своей повседневной и профессиональной деятельности.</w:t>
      </w:r>
    </w:p>
    <w:p w14:paraId="09FDB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</w:p>
    <w:p w14:paraId="5E3C4F3E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Общеобразовательная дисциплина «ОДД.02 Право» является дополнительной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частью общеобразовательного цикла  образовательной программы СПО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 базе основного общего образования с реализацией среднего общего образования в пределах освоения образовательной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ФГОС по профессии </w:t>
      </w:r>
      <w:r>
        <w:rPr>
          <w:rFonts w:ascii="Times New Roman" w:hAnsi="Times New Roman" w:eastAsia="Calibri" w:cs="Times New Roman"/>
          <w:sz w:val="28"/>
          <w:szCs w:val="28"/>
          <w:lang w:eastAsia="ru-RU"/>
        </w:rPr>
        <w:t>54.01.20 Графический дизайнер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утвержденного Приказом Минпросвещения России 09.12.2016 № 1543 (ред. от 03.07.2024) (зарегистрировано в Минюсте России</w:t>
      </w:r>
      <w: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23.12.2016 № 44916)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A538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0" w:name="_Toc156825290"/>
      <w:bookmarkStart w:id="11" w:name="_Toc156294568"/>
      <w:r>
        <w:rPr>
          <w:rFonts w:ascii="Times New Roman" w:hAnsi="Times New Roman"/>
          <w:b/>
          <w:bCs/>
          <w:sz w:val="28"/>
          <w:szCs w:val="28"/>
        </w:rPr>
        <w:t>1.2. Планируемые результаты освоения дисциплины</w:t>
      </w:r>
      <w:bookmarkEnd w:id="10"/>
      <w:bookmarkEnd w:id="11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063540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0D9BC1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ОК и ПК.</w:t>
      </w:r>
    </w:p>
    <w:p w14:paraId="1B8AAC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8FA46D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9DFCB2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9A987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547E6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53F19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BFD69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B5D0EC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86270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B2BF58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27E8C7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2257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CB36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27AA1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E1B5C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8980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A698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B918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2073818">
      <w:pPr>
        <w:pStyle w:val="16"/>
        <w:tabs>
          <w:tab w:val="left" w:pos="2968"/>
        </w:tabs>
        <w:spacing w:line="268" w:lineRule="auto"/>
        <w:ind w:right="94"/>
        <w:jc w:val="both"/>
        <w:rPr>
          <w:rFonts w:ascii="Times New Roman" w:hAnsi="Times New Roman" w:cs="Times New Roman"/>
          <w:sz w:val="24"/>
          <w:szCs w:val="24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tbl>
      <w:tblPr>
        <w:tblStyle w:val="11"/>
        <w:tblW w:w="146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9"/>
        <w:gridCol w:w="4869"/>
        <w:gridCol w:w="4869"/>
      </w:tblGrid>
      <w:tr w14:paraId="437E6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869" w:type="dxa"/>
            <w:vMerge w:val="restart"/>
          </w:tcPr>
          <w:p w14:paraId="5EB5C9D0">
            <w:pPr>
              <w:pStyle w:val="16"/>
              <w:tabs>
                <w:tab w:val="left" w:pos="2968"/>
              </w:tabs>
              <w:spacing w:line="268" w:lineRule="auto"/>
              <w:ind w:left="107" w:right="9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9738" w:type="dxa"/>
            <w:gridSpan w:val="2"/>
          </w:tcPr>
          <w:p w14:paraId="0D81B160">
            <w:pPr>
              <w:pStyle w:val="16"/>
              <w:tabs>
                <w:tab w:val="left" w:pos="288"/>
              </w:tabs>
              <w:spacing w:line="268" w:lineRule="auto"/>
              <w:ind w:right="99"/>
              <w:jc w:val="center"/>
              <w:rPr>
                <w:rFonts w:ascii="Times New Roman" w:hAnsi="Times New Roman" w:cs="Times New Roman"/>
                <w:b/>
                <w:bCs/>
                <w:w w:val="9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0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14:paraId="5096D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4869" w:type="dxa"/>
            <w:vMerge w:val="continue"/>
          </w:tcPr>
          <w:p w14:paraId="2AC01923">
            <w:pPr>
              <w:pStyle w:val="16"/>
              <w:tabs>
                <w:tab w:val="left" w:pos="2968"/>
              </w:tabs>
              <w:spacing w:line="268" w:lineRule="auto"/>
              <w:ind w:left="107" w:right="9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69" w:type="dxa"/>
          </w:tcPr>
          <w:p w14:paraId="2691252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</w:t>
            </w:r>
          </w:p>
        </w:tc>
        <w:tc>
          <w:tcPr>
            <w:tcW w:w="4869" w:type="dxa"/>
          </w:tcPr>
          <w:p w14:paraId="294B80BE">
            <w:pPr>
              <w:pStyle w:val="16"/>
              <w:tabs>
                <w:tab w:val="left" w:pos="288"/>
              </w:tabs>
              <w:spacing w:line="268" w:lineRule="auto"/>
              <w:ind w:right="99"/>
              <w:jc w:val="center"/>
              <w:rPr>
                <w:rFonts w:ascii="Times New Roman" w:hAnsi="Times New Roman" w:cs="Times New Roman"/>
                <w:b/>
                <w:bCs/>
                <w:w w:val="9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Дисциплинарные</w:t>
            </w:r>
          </w:p>
        </w:tc>
      </w:tr>
      <w:tr w14:paraId="4B34B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4869" w:type="dxa"/>
          </w:tcPr>
          <w:p w14:paraId="65E419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</w:t>
            </w:r>
          </w:p>
          <w:p w14:paraId="1DD870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 применительно к различным контекстам</w:t>
            </w:r>
          </w:p>
        </w:tc>
        <w:tc>
          <w:tcPr>
            <w:tcW w:w="4869" w:type="dxa"/>
          </w:tcPr>
          <w:p w14:paraId="13713C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навыками познавательной, учебно-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4869" w:type="dxa"/>
          </w:tcPr>
          <w:p w14:paraId="4AC80F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основ правового мышления и антикоррупционных стандартов поведения.</w:t>
            </w:r>
          </w:p>
          <w:p w14:paraId="7A23D1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правовые знания для оценивания поведения людей и собственного поведения в типичных (модельных) ситуациях, связанных с правоприменением с позиции соответствия законодательству Российской Федерации</w:t>
            </w:r>
          </w:p>
        </w:tc>
      </w:tr>
      <w:tr w14:paraId="4082A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4869" w:type="dxa"/>
          </w:tcPr>
          <w:p w14:paraId="03F8BE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869" w:type="dxa"/>
          </w:tcPr>
          <w:p w14:paraId="78AFC5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4869" w:type="dxa"/>
          </w:tcPr>
          <w:p w14:paraId="0A4628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самостоятельного осуществлять поиск правовой информации, использовать результаты в конкретных жизненных ситуациях</w:t>
            </w:r>
          </w:p>
        </w:tc>
      </w:tr>
      <w:tr w14:paraId="45E50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4869" w:type="dxa"/>
          </w:tcPr>
          <w:p w14:paraId="3C6A81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03. Планировать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869" w:type="dxa"/>
          </w:tcPr>
          <w:p w14:paraId="000A43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  <w:p w14:paraId="5CF6AD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  <w:tc>
          <w:tcPr>
            <w:tcW w:w="4869" w:type="dxa"/>
          </w:tcPr>
          <w:p w14:paraId="7C5EC0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14:paraId="1DDC687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  <w:p w14:paraId="2BA184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самообразования;</w:t>
            </w:r>
          </w:p>
          <w:p w14:paraId="6E656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идеи;</w:t>
            </w:r>
          </w:p>
          <w:p w14:paraId="443FC2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презентовать идеи открытия собственного дела в профессиональной деятельности; оформлять бизнес-план;</w:t>
            </w:r>
          </w:p>
          <w:p w14:paraId="5D2238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  <w:p w14:paraId="04D1E5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  <w:p w14:paraId="0351A6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презентовать бизнес-идею;</w:t>
            </w:r>
          </w:p>
          <w:p w14:paraId="6E5EC4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источники финансирования;</w:t>
            </w:r>
          </w:p>
          <w:p w14:paraId="7E600D2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юридическую деятельность; знакомиться со спецификой основ юридических профессий</w:t>
            </w:r>
          </w:p>
        </w:tc>
      </w:tr>
      <w:tr w14:paraId="38C8A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869" w:type="dxa"/>
          </w:tcPr>
          <w:p w14:paraId="7E9A06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869" w:type="dxa"/>
          </w:tcPr>
          <w:p w14:paraId="32B559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  <w:p w14:paraId="72326E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</w:t>
            </w:r>
          </w:p>
          <w:p w14:paraId="75F56C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разрешать конфликты</w:t>
            </w:r>
          </w:p>
        </w:tc>
        <w:tc>
          <w:tcPr>
            <w:tcW w:w="4869" w:type="dxa"/>
          </w:tcPr>
          <w:p w14:paraId="634A69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знаний об основах гражданского, семейного, трудового, налогового, административного, уголовного права</w:t>
            </w:r>
          </w:p>
        </w:tc>
      </w:tr>
      <w:tr w14:paraId="1C72E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</w:trPr>
        <w:tc>
          <w:tcPr>
            <w:tcW w:w="4869" w:type="dxa"/>
          </w:tcPr>
          <w:p w14:paraId="05299A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869" w:type="dxa"/>
          </w:tcPr>
          <w:p w14:paraId="52DBC1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  <w:p w14:paraId="28241BD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  <w:tc>
          <w:tcPr>
            <w:tcW w:w="4869" w:type="dxa"/>
          </w:tcPr>
          <w:p w14:paraId="0C4DB7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правовые знания для оценивания поведения людей и собственного поведения в типичных (модельных) ситуациях, связанных с правоприменением с позиции соответствия законодательству Российской Федерации</w:t>
            </w:r>
          </w:p>
        </w:tc>
      </w:tr>
      <w:tr w14:paraId="09797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4869" w:type="dxa"/>
          </w:tcPr>
          <w:p w14:paraId="7EA596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 патриотическую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869" w:type="dxa"/>
          </w:tcPr>
          <w:p w14:paraId="318BC3A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  <w:tc>
          <w:tcPr>
            <w:tcW w:w="4869" w:type="dxa"/>
          </w:tcPr>
          <w:p w14:paraId="63CED1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российские традиционные ценности, закреплённые в системе законодательства;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определяющие мировоззренческие и поведенческие установки личности, в том числе ценности человеческой жизни, прав и свобод человека, семьи, созидательного труда, патриотизма и служения Отечеству, гуманизма, справедливости, коллективизма, исторического единства народов России, преемственности истории нашей Родины; общественной стабильности и целостности государства; национальную систему права в Российской Федерации</w:t>
            </w:r>
          </w:p>
          <w:p w14:paraId="103A5D4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Конституции</w:t>
            </w:r>
          </w:p>
          <w:p w14:paraId="59DCDF9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как основном законе государства, функциях органов публичной власти, владеть знаниями об основах правового статуса личности в Российской Федерации</w:t>
            </w:r>
          </w:p>
        </w:tc>
      </w:tr>
      <w:tr w14:paraId="0F811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</w:trPr>
        <w:tc>
          <w:tcPr>
            <w:tcW w:w="4869" w:type="dxa"/>
          </w:tcPr>
          <w:p w14:paraId="529246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среды, ресурсосбережению, применять знания об изменении климата, принципы бережливого</w:t>
            </w:r>
          </w:p>
          <w:p w14:paraId="14AE83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действовать в чрезвычайных ситуациях</w:t>
            </w:r>
          </w:p>
        </w:tc>
        <w:tc>
          <w:tcPr>
            <w:tcW w:w="4869" w:type="dxa"/>
          </w:tcPr>
          <w:p w14:paraId="05E678C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  <w:tc>
          <w:tcPr>
            <w:tcW w:w="4869" w:type="dxa"/>
          </w:tcPr>
          <w:p w14:paraId="75B3D8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правовые знания для оценивания поведения людей и собственного поведения в типичных (модельных) ситуациях, связанных с правоприменением с позиции соответствия законодательству Российской Федерации</w:t>
            </w:r>
          </w:p>
        </w:tc>
      </w:tr>
      <w:tr w14:paraId="79F82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4869" w:type="dxa"/>
          </w:tcPr>
          <w:p w14:paraId="668256C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государственном и иностранном языках</w:t>
            </w:r>
          </w:p>
        </w:tc>
        <w:tc>
          <w:tcPr>
            <w:tcW w:w="4869" w:type="dxa"/>
          </w:tcPr>
          <w:p w14:paraId="31489C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  <w:tc>
          <w:tcPr>
            <w:tcW w:w="4869" w:type="dxa"/>
          </w:tcPr>
          <w:p w14:paraId="49AFD7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осуществлять поиск правовой информации, использовать результаты в конкретных жизненных ситуациях</w:t>
            </w:r>
          </w:p>
        </w:tc>
      </w:tr>
    </w:tbl>
    <w:p w14:paraId="6753B74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5AC98D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1875CA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549444E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4D73EC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3BBAF5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1219403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3E9C1E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08B1B200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 w14:paraId="7830AA11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СТРУКТУРА И СОДЕРЖАНИЕ ОБЩЕОБРАЗОВАТЕЛЬНОЙ ДИСЦИПЛИНЫ</w:t>
      </w:r>
    </w:p>
    <w:p w14:paraId="7DF93BD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7AB0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DF891D">
      <w:pPr>
        <w:suppressAutoHyphens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Объем дисциплины и виды учебной работы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4"/>
        <w:gridCol w:w="1666"/>
      </w:tblGrid>
      <w:tr w14:paraId="22488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C094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CF0A3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Объем в часах</w:t>
            </w:r>
          </w:p>
        </w:tc>
      </w:tr>
      <w:tr w14:paraId="7A22E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AF0E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образовательной программы дисциплины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9F544">
            <w:pPr>
              <w:suppressAutoHyphens/>
              <w:spacing w:after="0" w:line="240" w:lineRule="auto"/>
              <w:ind w:firstLine="709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66</w:t>
            </w:r>
          </w:p>
        </w:tc>
      </w:tr>
      <w:tr w14:paraId="4FF4E1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B958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488E7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5865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B042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содержание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BF9AF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14:paraId="766A4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96F1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6D29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0759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E06A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2F609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14:paraId="5B900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00D1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и лабораторные занятия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2326B0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14:paraId="421AB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A704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17036">
            <w:pPr>
              <w:suppressAutoHyphens/>
              <w:spacing w:after="0" w:line="240" w:lineRule="auto"/>
              <w:ind w:firstLine="709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</w:tbl>
    <w:p w14:paraId="16234FA0">
      <w:pPr>
        <w:spacing w:after="0" w:line="240" w:lineRule="auto"/>
        <w:ind w:firstLine="709"/>
        <w:outlineLvl w:val="1"/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  <w:br w:type="page"/>
      </w:r>
    </w:p>
    <w:p w14:paraId="0FDE44B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  <w:sectPr>
          <w:pgSz w:w="11906" w:h="16838"/>
          <w:pgMar w:top="1134" w:right="851" w:bottom="1134" w:left="1701" w:header="709" w:footer="709" w:gutter="0"/>
          <w:cols w:space="708" w:num="1"/>
          <w:docGrid w:linePitch="360" w:charSpace="0"/>
        </w:sectPr>
      </w:pPr>
    </w:p>
    <w:p w14:paraId="76C217FB">
      <w:pPr>
        <w:spacing w:after="120" w:line="276" w:lineRule="auto"/>
        <w:ind w:firstLine="709"/>
        <w:outlineLvl w:val="1"/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  <w:t>2.2. Содержание дисциплины</w:t>
      </w:r>
    </w:p>
    <w:p w14:paraId="0F1EEB47">
      <w:pPr>
        <w:spacing w:after="120" w:line="276" w:lineRule="auto"/>
        <w:ind w:firstLine="709"/>
        <w:jc w:val="both"/>
        <w:outlineLvl w:val="1"/>
        <w:rPr>
          <w:rFonts w:ascii="Times New Roman" w:hAnsi="Times New Roman" w:eastAsia="Segoe UI" w:cs="Times New Roman"/>
          <w:b/>
          <w:bCs/>
          <w:sz w:val="24"/>
          <w:szCs w:val="24"/>
          <w:lang w:eastAsia="ru-RU"/>
        </w:rPr>
      </w:pPr>
      <w:bookmarkStart w:id="12" w:name="_Toc152334670"/>
    </w:p>
    <w:bookmarkEnd w:id="12"/>
    <w:tbl>
      <w:tblPr>
        <w:tblStyle w:val="3"/>
        <w:tblW w:w="528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9641"/>
        <w:gridCol w:w="1776"/>
        <w:gridCol w:w="1929"/>
      </w:tblGrid>
      <w:tr w14:paraId="13D5B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4B645">
            <w:pPr>
              <w:suppressAutoHyphens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146BC">
            <w:pPr>
              <w:suppressAutoHyphens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39A0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9B305">
            <w:pPr>
              <w:suppressAutoHyphens/>
              <w:spacing w:after="0" w:line="252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</w:t>
            </w:r>
            <w:r>
              <w:rPr>
                <w:i/>
                <w:iCs/>
                <w:vertAlign w:val="superscript"/>
              </w:rPr>
              <w:footnoteReference w:id="0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формированию которых способствует элемент программы</w:t>
            </w:r>
          </w:p>
        </w:tc>
      </w:tr>
      <w:tr w14:paraId="67262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4E913">
            <w:pPr>
              <w:suppressAutoHyphens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Право и государство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E40D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94D46">
            <w:pPr>
              <w:suppressAutoHyphens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7C37F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</w:tcPr>
          <w:p w14:paraId="595CCE19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 Понятие и сущность права</w:t>
            </w:r>
          </w:p>
        </w:tc>
        <w:tc>
          <w:tcPr>
            <w:tcW w:w="3083" w:type="pct"/>
          </w:tcPr>
          <w:p w14:paraId="585B834D">
            <w:pPr>
              <w:suppressAutoHyphens/>
              <w:spacing w:after="0" w:line="252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49C9023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0463A549">
            <w:pPr>
              <w:pStyle w:val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88E79">
            <w:pPr>
              <w:pStyle w:val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EB790">
            <w:pPr>
              <w:pStyle w:val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9A4CFAD">
            <w:pPr>
              <w:pStyle w:val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F67626E">
            <w:pPr>
              <w:pStyle w:val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14:paraId="22715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0D41194B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57407BF">
            <w:pPr>
              <w:suppressAutoHyphens/>
              <w:spacing w:after="0" w:line="252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1F59F86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599ACB2D">
            <w:pPr>
              <w:pStyle w:val="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1F6EE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48EEB33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ADA53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Основные современные подходы к пониманию права. Типы правопонимания.</w:t>
            </w:r>
          </w:p>
          <w:p w14:paraId="085E2C7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и основные признаки права. Нормативность права. Системность права. Формальная определенность права. Связь права с государством. Множественность определений понятия права. Право объективное. Субъективное право.</w:t>
            </w:r>
          </w:p>
        </w:tc>
        <w:tc>
          <w:tcPr>
            <w:tcW w:w="568" w:type="pct"/>
          </w:tcPr>
          <w:p w14:paraId="1FDC586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633911DB">
            <w:pPr>
              <w:pStyle w:val="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2A216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57E0C90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58E293A">
            <w:pPr>
              <w:suppressAutoHyphens/>
              <w:spacing w:after="0" w:line="252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19D07BA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6E255B02">
            <w:pPr>
              <w:pStyle w:val="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1759E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7F7D50E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56D7D7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Функции права. Понятие функций права. Общесоциальные функции права. Специально-</w:t>
            </w:r>
          </w:p>
          <w:p w14:paraId="05960CF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юридические функции права</w:t>
            </w:r>
          </w:p>
        </w:tc>
        <w:tc>
          <w:tcPr>
            <w:tcW w:w="568" w:type="pct"/>
          </w:tcPr>
          <w:p w14:paraId="687CC94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1642AFA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FE73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</w:tcPr>
          <w:p w14:paraId="5F27621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1.2.</w:t>
            </w:r>
          </w:p>
          <w:p w14:paraId="7DDE989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в системе социального регулирования</w:t>
            </w:r>
          </w:p>
        </w:tc>
        <w:tc>
          <w:tcPr>
            <w:tcW w:w="3083" w:type="pct"/>
          </w:tcPr>
          <w:p w14:paraId="5F91F29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7D13603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7D7FE81C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6B6013D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14:paraId="47119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55E1DC9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9DBC29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  <w:p w14:paraId="54D8F3A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568" w:type="pct"/>
          </w:tcPr>
          <w:p w14:paraId="2207791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13BCA4F9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14:paraId="443F2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5CB7BC52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131129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и виды социальных норм. Моральные, политические, экономические, религиозные, традиционные,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корпоративные,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правовые нормы.</w:t>
            </w:r>
          </w:p>
          <w:p w14:paraId="0FC08B21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нормы права, ее признаки и виды. Норма права как наиболее важная разновидность действующих в обществе социальных норм. Понятие нормы права. Признаки нормы права. Виды правовых норм.</w:t>
            </w:r>
          </w:p>
        </w:tc>
        <w:tc>
          <w:tcPr>
            <w:tcW w:w="568" w:type="pct"/>
          </w:tcPr>
          <w:p w14:paraId="68A635B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4B66DD28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14:paraId="30EC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37BC0096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26F436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41796FC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6AC20952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14:paraId="32A64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5CE9823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536396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Структура нормы права. Понятие структуры нормы права. Юридическая и логическая структура нормы права. Виды гипотез, диспозиций и санкций. Соотношение нормы права и статьи нормативного правового акта</w:t>
            </w:r>
          </w:p>
        </w:tc>
        <w:tc>
          <w:tcPr>
            <w:tcW w:w="568" w:type="pct"/>
          </w:tcPr>
          <w:p w14:paraId="0C45C73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6BF860CB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14:paraId="52F57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</w:tcPr>
          <w:p w14:paraId="7042762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1.3. Источники и формы права</w:t>
            </w:r>
          </w:p>
          <w:p w14:paraId="24875810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74A2BE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738287A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51D54D96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719A993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14:paraId="37BA4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3F6E6A56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9F2361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2C11E9D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4643F27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F281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73B105B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93592F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и виды источников и форм права. Источники российского права. Формы права: правовой обычай, принципы права, правовой договор, юридический прецедент, правовая доктрина, нормативный правовой акт. Виды нормативных правовых актов. Действие нормативных правовых актов.</w:t>
            </w:r>
          </w:p>
        </w:tc>
        <w:tc>
          <w:tcPr>
            <w:tcW w:w="568" w:type="pct"/>
          </w:tcPr>
          <w:p w14:paraId="4753612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64C2C5B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6504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3698921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62A3BA1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6D3E41D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0870B15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5634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2633B26B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85084D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Юридическая техника. Юридические документы: понятие и виды. Нормотворческая юридическая техника. Правоприменительная юридическая техника</w:t>
            </w:r>
          </w:p>
        </w:tc>
        <w:tc>
          <w:tcPr>
            <w:tcW w:w="568" w:type="pct"/>
          </w:tcPr>
          <w:p w14:paraId="3405215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43DDF74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A2A8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</w:tcPr>
          <w:p w14:paraId="0496330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1.4. Система права</w:t>
            </w:r>
          </w:p>
          <w:p w14:paraId="098E392F">
            <w:pPr>
              <w:spacing w:after="0"/>
              <w:jc w:val="both"/>
              <w:rPr>
                <w:w w:val="75"/>
              </w:rPr>
            </w:pPr>
          </w:p>
        </w:tc>
        <w:tc>
          <w:tcPr>
            <w:tcW w:w="3083" w:type="pct"/>
          </w:tcPr>
          <w:p w14:paraId="3034844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69C2BD0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5EB40A3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3BF88765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486EF5FF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</w:p>
          <w:p w14:paraId="6EDB9D3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5537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19B7D67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CAA6B1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70DB3A7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255F547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5697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0CA4CCE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4C74EB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Понятие, признаки и элементы системы права. Понятие системы права. Признаки системы права. Система права и система законодательства. Деление права на частное и публичное. Материальное и процессуальное право.</w:t>
            </w:r>
          </w:p>
          <w:p w14:paraId="2955D1A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568" w:type="pct"/>
          </w:tcPr>
          <w:p w14:paraId="5C58A05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4F0B73E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60E7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5D833CC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EBFA4F1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692774A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29B4543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FE4E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0E6DF0DB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ABDAAC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Система российского права. Основные отрасли права системы российского права, их качественные особенности. Производные отрасли права системы российского права. Комплексные отрасли права в системе российского права.</w:t>
            </w:r>
          </w:p>
        </w:tc>
        <w:tc>
          <w:tcPr>
            <w:tcW w:w="568" w:type="pct"/>
          </w:tcPr>
          <w:p w14:paraId="494D1DA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2E77AAE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376E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" w:hRule="atLeast"/>
          <w:jc w:val="center"/>
        </w:trPr>
        <w:tc>
          <w:tcPr>
            <w:tcW w:w="732" w:type="pct"/>
            <w:vMerge w:val="restart"/>
          </w:tcPr>
          <w:p w14:paraId="6A461875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1.5. Правовые системы современности</w:t>
            </w:r>
          </w:p>
        </w:tc>
        <w:tc>
          <w:tcPr>
            <w:tcW w:w="3083" w:type="pct"/>
          </w:tcPr>
          <w:p w14:paraId="1E2537D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14DD00B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1A6AE92A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127F9F8A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</w:p>
          <w:p w14:paraId="7D702CE3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5B8E3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3DCD4DAE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9AA1A7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  <w:p w14:paraId="0829F12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568" w:type="pct"/>
          </w:tcPr>
          <w:p w14:paraId="4C14BF4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52F9FDE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0944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7AD18786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3490C7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Типы правовых систем. Правовая картина мира. Понятие правовой системы. Нормативная основа. Российская правовая система. Особенности и признаки российской правовой системы</w:t>
            </w:r>
          </w:p>
        </w:tc>
        <w:tc>
          <w:tcPr>
            <w:tcW w:w="568" w:type="pct"/>
          </w:tcPr>
          <w:p w14:paraId="3470744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59294DA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9C1E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31B0751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98A04F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hAnsi="Times New Roman" w:cs="Times New Roman"/>
                <w:b/>
                <w:bCs/>
              </w:rPr>
              <w:t>(Профессионально-ориентированное занятие)</w:t>
            </w:r>
          </w:p>
        </w:tc>
        <w:tc>
          <w:tcPr>
            <w:tcW w:w="568" w:type="pct"/>
          </w:tcPr>
          <w:p w14:paraId="1EED8EB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1A88B62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9E5C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78ABC54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0BD605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Нормативная основа профессиональной деятельности графического дизайнера.</w:t>
            </w:r>
          </w:p>
        </w:tc>
        <w:tc>
          <w:tcPr>
            <w:tcW w:w="568" w:type="pct"/>
          </w:tcPr>
          <w:p w14:paraId="2C2587C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36D7A51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91B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</w:tcPr>
          <w:p w14:paraId="5591E88E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1.6. Государство, его задачи и функции</w:t>
            </w:r>
          </w:p>
        </w:tc>
        <w:tc>
          <w:tcPr>
            <w:tcW w:w="3083" w:type="pct"/>
          </w:tcPr>
          <w:p w14:paraId="59936F6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082641E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</w:tcPr>
          <w:p w14:paraId="3EBBE3B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E8CA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175AFCB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89DEA4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7D323C1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0B37964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F5B9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5BC8BC34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EE90F0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и сущность государства. Цели, задачи и функции государства. Форма государства. Механизм государства.</w:t>
            </w:r>
          </w:p>
        </w:tc>
        <w:tc>
          <w:tcPr>
            <w:tcW w:w="568" w:type="pct"/>
          </w:tcPr>
          <w:p w14:paraId="0DF1535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</w:tcPr>
          <w:p w14:paraId="7E17BA8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72B8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</w:tcPr>
          <w:p w14:paraId="7A2BD4D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E91525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hAnsi="Times New Roman" w:cs="Times New Roman"/>
                <w:b/>
                <w:bCs/>
              </w:rPr>
              <w:t>(Профессионально-ориентированное занятие)</w:t>
            </w:r>
          </w:p>
        </w:tc>
        <w:tc>
          <w:tcPr>
            <w:tcW w:w="568" w:type="pct"/>
          </w:tcPr>
          <w:p w14:paraId="28108E6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</w:tcPr>
          <w:p w14:paraId="1E34B5B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B928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bottom w:val="single" w:color="auto" w:sz="4" w:space="0"/>
            </w:tcBorders>
          </w:tcPr>
          <w:p w14:paraId="0BD464C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9076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Роль профессиональной деятельности в реализации функций государства. Организации,</w:t>
            </w:r>
          </w:p>
          <w:p w14:paraId="6E2ACC34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учреждения и предприятия как элементы механизма государства.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7AE8E3A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bottom w:val="single" w:color="auto" w:sz="4" w:space="0"/>
            </w:tcBorders>
          </w:tcPr>
          <w:p w14:paraId="53721B6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C2A3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 w14:paraId="165B87B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2. Человек в системе права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507169D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17" w:type="pct"/>
            <w:tcBorders>
              <w:bottom w:val="single" w:color="auto" w:sz="4" w:space="0"/>
            </w:tcBorders>
          </w:tcPr>
          <w:p w14:paraId="29F737F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057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09F5F8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2.1. Правовое государство и гражданское общество</w:t>
            </w:r>
          </w:p>
        </w:tc>
        <w:tc>
          <w:tcPr>
            <w:tcW w:w="3083" w:type="pct"/>
          </w:tcPr>
          <w:p w14:paraId="1D1FA86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628CA81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87E69ED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44B25B4D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</w:p>
          <w:p w14:paraId="4919ACC2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46CA6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24B7CE5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503405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  <w:r>
              <w:t xml:space="preserve"> </w:t>
            </w:r>
          </w:p>
        </w:tc>
        <w:tc>
          <w:tcPr>
            <w:tcW w:w="568" w:type="pct"/>
          </w:tcPr>
          <w:p w14:paraId="68C76F8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60EF49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2466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E00C5F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EB82FC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Развитие идеи правового государства. Этапы развития идеи. Признаки правового государства. Закрепление в конституции основных прав и свобод, их реальная гарантированность, соответствие личных и общественных интересов, равенство всех перед законом, достоинство человеческой личности, верховенство права, разделение властей. Цель правового государства.</w:t>
            </w:r>
          </w:p>
        </w:tc>
        <w:tc>
          <w:tcPr>
            <w:tcW w:w="568" w:type="pct"/>
          </w:tcPr>
          <w:p w14:paraId="5B0EFB2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8C6EB8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3538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32BFE8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9D091E1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317942D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4065E1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7AF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8F00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DE58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Понятие, структура и функции гражданского общества. Этапы становления гражданского общества. Понятие гражданского общества. Структура гражданского общества. Функции гражданского общества. Гражданское общество и государство.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FEC79A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52D8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46B7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240E9B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2.2. Правоотношение</w:t>
            </w:r>
          </w:p>
        </w:tc>
        <w:tc>
          <w:tcPr>
            <w:tcW w:w="3083" w:type="pct"/>
          </w:tcPr>
          <w:p w14:paraId="3F531DD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72ABE35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F320044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6C412FEE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473E846F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</w:p>
        </w:tc>
      </w:tr>
      <w:tr w14:paraId="0A1E3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2404C9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7C75B1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  <w:r>
              <w:t xml:space="preserve"> </w:t>
            </w:r>
          </w:p>
        </w:tc>
        <w:tc>
          <w:tcPr>
            <w:tcW w:w="568" w:type="pct"/>
          </w:tcPr>
          <w:p w14:paraId="35FEE64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ED485D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C7A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550885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D8B7BA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и признаки правоотношения. Классификация правоотношений. Структура правоотношения. Правоспособность, дееспособность и деликтоспособность. Правосубъектность. Взаимные обязанности как необходимое условие взаимодействия государства и личности.</w:t>
            </w:r>
          </w:p>
        </w:tc>
        <w:tc>
          <w:tcPr>
            <w:tcW w:w="568" w:type="pct"/>
          </w:tcPr>
          <w:p w14:paraId="2B1272E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DCFEB1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AE56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7A4B71B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511724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7959139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951318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D609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CB3E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FC1D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Юридические факты как основание возникновения, изменения и прекращения правовых отношений. Понятие юридического факта. Классификация юридических фактов. Юридический (фактический) состав. Правовой статус личности: понятие, структура и виды.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C7C9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3C59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718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DF7882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2.3. Правосознание и правовая культура</w:t>
            </w:r>
          </w:p>
        </w:tc>
        <w:tc>
          <w:tcPr>
            <w:tcW w:w="3083" w:type="pct"/>
            <w:tcBorders>
              <w:bottom w:val="nil"/>
            </w:tcBorders>
          </w:tcPr>
          <w:p w14:paraId="1C2E667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bottom w:val="nil"/>
            </w:tcBorders>
          </w:tcPr>
          <w:p w14:paraId="3B1E465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0D5BDB2F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17F440D1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137D404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759FF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</w:tcPr>
          <w:p w14:paraId="016BF06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nil"/>
            </w:tcBorders>
          </w:tcPr>
          <w:p w14:paraId="24F3246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nil"/>
            </w:tcBorders>
          </w:tcPr>
          <w:p w14:paraId="1EC8034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</w:tcPr>
          <w:p w14:paraId="7A32457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72AE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48CD8A0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A5F248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Правосознание: понятие, структура, виды. Понятие правосознания. Правовая идеология. Правовая психология. Правовая культура, правовое воспитание. Законность. Гарантии законности.</w:t>
            </w:r>
          </w:p>
        </w:tc>
        <w:tc>
          <w:tcPr>
            <w:tcW w:w="568" w:type="pct"/>
          </w:tcPr>
          <w:p w14:paraId="2F0A186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157FA5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F10C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3973042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A2333E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  <w:r>
              <w:t xml:space="preserve"> </w:t>
            </w:r>
          </w:p>
        </w:tc>
        <w:tc>
          <w:tcPr>
            <w:tcW w:w="568" w:type="pct"/>
          </w:tcPr>
          <w:p w14:paraId="738A521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C7D541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FAD2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5B1F6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FD0E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Правопорядок и общественный порядок. Понятие правопорядка. Соотношение</w:t>
            </w:r>
          </w:p>
          <w:p w14:paraId="7F88DAB1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правопорядка и общественного порядка.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3ABE9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DD41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726D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0EFFE8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2.4. Правонарушение</w:t>
            </w:r>
          </w:p>
        </w:tc>
        <w:tc>
          <w:tcPr>
            <w:tcW w:w="3083" w:type="pct"/>
          </w:tcPr>
          <w:p w14:paraId="3204FBE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0440ABD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775B0FC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191373B0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</w:p>
          <w:p w14:paraId="400DA95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09DD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7E35B2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82DB62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1CB2943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9EDFBB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014F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7865EB0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8EB41B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и признаки правонарушения. Состав правонарушения. Виды правонарушений. Преступления и проступки. Отличие преступления от иных видов правонарушений. Категории преступлений, виды проступков.</w:t>
            </w:r>
          </w:p>
        </w:tc>
        <w:tc>
          <w:tcPr>
            <w:tcW w:w="568" w:type="pct"/>
          </w:tcPr>
          <w:p w14:paraId="14457AD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885CCF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E8D0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E753632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1ACF6C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 (Профессионально-ориентированное занятие)</w:t>
            </w:r>
          </w:p>
        </w:tc>
        <w:tc>
          <w:tcPr>
            <w:tcW w:w="568" w:type="pct"/>
          </w:tcPr>
          <w:p w14:paraId="638314B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6BF939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7044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E6E8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2096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Правонарушения в сфере профессиональной деятельности.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8E2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9B22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E427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A734B1E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2.5. Юридическая ответственность</w:t>
            </w:r>
          </w:p>
        </w:tc>
        <w:tc>
          <w:tcPr>
            <w:tcW w:w="3083" w:type="pct"/>
          </w:tcPr>
          <w:p w14:paraId="14159E1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1C5F545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1C9E8C3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79F34F36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103361F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</w:p>
        </w:tc>
      </w:tr>
      <w:tr w14:paraId="707D4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789BD5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A32720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7C4D36E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9403D5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457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031225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7FF0D7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Понятие, признаки и принципы юридической ответственности. Цели юридической ответственности. Функции юридической ответственности. Виды юридической ответственности. Обстоятельства, исключающие юридическую ответственность. Основания освобождения от юридической ответственности.</w:t>
            </w:r>
          </w:p>
        </w:tc>
        <w:tc>
          <w:tcPr>
            <w:tcW w:w="568" w:type="pct"/>
          </w:tcPr>
          <w:p w14:paraId="1EB562D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F9E3B5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3CC1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E93EA9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B9C4B6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 (Профессионально-ориентированное занятие)</w:t>
            </w:r>
          </w:p>
        </w:tc>
        <w:tc>
          <w:tcPr>
            <w:tcW w:w="568" w:type="pct"/>
          </w:tcPr>
          <w:p w14:paraId="2606458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9A616F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51CF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1D513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830A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Юридическая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ответственность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правонарушения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профессиональной сфере деятельности.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FBFC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CFCD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5D1F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8AB2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3. Основы конституционного права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BA3D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1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9DF8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9D7F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4129B3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3.1. Основы конституционного строя</w:t>
            </w:r>
          </w:p>
        </w:tc>
        <w:tc>
          <w:tcPr>
            <w:tcW w:w="3083" w:type="pct"/>
          </w:tcPr>
          <w:p w14:paraId="18DAA5C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1717116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9F33665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427A9AAE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</w:p>
          <w:p w14:paraId="6B042A4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51F1B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E0D1809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75FD20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22086E2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877407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EEE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241AFF2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D07A044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и особенности основ конституционного строя. Основы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государственного устройства. Основные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характеристики Российского государства. Основы отношений государства и общества. Основы организации государственной власти (суверенитет Российской Федерации и ее территориальная целостность; разделение государственной власти; органы государственной власти; местное самоуправление).</w:t>
            </w:r>
          </w:p>
        </w:tc>
        <w:tc>
          <w:tcPr>
            <w:tcW w:w="568" w:type="pct"/>
          </w:tcPr>
          <w:p w14:paraId="589C4A3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ED8D19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F3F4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6AD0203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6333469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556E7BC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A8F871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5639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E0263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E7A4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Экономические основы конституционного строя. Политические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основы конституционного строя.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16392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A957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1A03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80FF743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3.2. Система конституционных прав и обязанностей человека и гражданина в Российской Федерации</w:t>
            </w:r>
          </w:p>
        </w:tc>
        <w:tc>
          <w:tcPr>
            <w:tcW w:w="3083" w:type="pct"/>
          </w:tcPr>
          <w:p w14:paraId="378D92F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4D4BEE7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F89C9A5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1409AAD7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750811C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48E33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A55A42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28860B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14F3047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9FEA3E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E0E0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FB56F8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E8552D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Личные права и свободы. Понятие прав и свобод. Политические, социально-экономические и культурные права и свободы. Особенности классификации прав и свобод человека.</w:t>
            </w:r>
          </w:p>
        </w:tc>
        <w:tc>
          <w:tcPr>
            <w:tcW w:w="568" w:type="pct"/>
          </w:tcPr>
          <w:p w14:paraId="5BC8853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6AB209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AB15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C54252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322543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7706606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AE459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4F4B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72A8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2A64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1. Конституционные обязанности человека и гражданина. Понятие конституционных обязанностей. Конституционные обязанности человека. Конституционные обязанности Гражданина.</w:t>
            </w:r>
          </w:p>
          <w:p w14:paraId="672914D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Реализация прав и свобод, обязанностей человека и гражданина в профессиональной</w:t>
            </w:r>
          </w:p>
          <w:p w14:paraId="6E065F2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деятельности. Свобода труда. Воинская обязанность.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7DD95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723C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4D97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C69E14E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3.3. Федеративное устройство России</w:t>
            </w:r>
          </w:p>
        </w:tc>
        <w:tc>
          <w:tcPr>
            <w:tcW w:w="3083" w:type="pct"/>
          </w:tcPr>
          <w:p w14:paraId="14F5538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2292A5A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78C2FFF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581A37C8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6EEAE82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7C807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6015565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C35E519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1AA2CF0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2ECAB9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1B1A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6E4DB12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8EDABB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Конституционный статус России. Особенности федеративного устройства России. Виды</w:t>
            </w:r>
          </w:p>
          <w:p w14:paraId="74B5316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субъектов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Российской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Федерации. Государственный язык. Символика Российской Федерации. Принципы федеративного устройства. Государственная целостность Российской Федерации. Единство системы государственной власти. </w:t>
            </w:r>
          </w:p>
        </w:tc>
        <w:tc>
          <w:tcPr>
            <w:tcW w:w="568" w:type="pct"/>
          </w:tcPr>
          <w:p w14:paraId="663543E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47A44E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FE4B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78B0660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B80604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16FB492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1316B0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FD2E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A4D10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B16B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Федерации. Равноправие и самоопределения народов в Российской Федерации. Равноправие субъектов Российской Федерации во взаимоотношениях с федеральными органами государственной власти. Конституционный статус субъектов Российской Федерации.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830AE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6F28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1E2A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85BA5E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3.4. Конституционно-правовой статус высших органов власти в Российской Федерации</w:t>
            </w:r>
          </w:p>
        </w:tc>
        <w:tc>
          <w:tcPr>
            <w:tcW w:w="3083" w:type="pct"/>
          </w:tcPr>
          <w:p w14:paraId="1EF7A6F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1DCE3A9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47E712EA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06CD7407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0BAA5DF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4FB10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FC852D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31F8C8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3C5FD3C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34BD82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2790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52325F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802D97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1. Президент Российской Федерации в системе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органов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государства.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Правительство Российской Федерации и органы исполнительной власти. </w:t>
            </w:r>
          </w:p>
          <w:p w14:paraId="40754E8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2. Федеральное Собрание Российской Федерации – парламент Российской Федерации. Правотворчество и законодательный процесс в Российской Федерации.</w:t>
            </w:r>
          </w:p>
        </w:tc>
        <w:tc>
          <w:tcPr>
            <w:tcW w:w="568" w:type="pct"/>
          </w:tcPr>
          <w:p w14:paraId="6F524EE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3AB020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843B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861E64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ECB1C7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010FB45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285F63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C125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7795E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7E16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Конституционные основы судебной власти и правоохранительные органы в России. Судебная власть и принципы судебной власти. Судебная система Российской Федерации. Правоохранительные органы в Российской Федерации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E95C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545C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DE12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5FFAA8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3.5. Конституционные основы местного самоуправления в Российской Федерации</w:t>
            </w:r>
          </w:p>
        </w:tc>
        <w:tc>
          <w:tcPr>
            <w:tcW w:w="3083" w:type="pct"/>
          </w:tcPr>
          <w:p w14:paraId="3C3E33B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</w:tcPr>
          <w:p w14:paraId="3952ED8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A49F376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520D999B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3D6F9CD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06</w:t>
            </w:r>
          </w:p>
        </w:tc>
      </w:tr>
      <w:tr w14:paraId="01046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1F80564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2F3AD7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3952636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8BD4B7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EFA1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128C0C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3793FF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Понятие местного самоуправления. Местное самоуправление, его признаки. Функции местного самоуправления. Принципы местного самоуправления. Муниципальные образования. Виды муниципальных образований. Признаки муниципальных образований. Административно-территориальное деление.</w:t>
            </w:r>
          </w:p>
        </w:tc>
        <w:tc>
          <w:tcPr>
            <w:tcW w:w="568" w:type="pct"/>
          </w:tcPr>
          <w:p w14:paraId="4D9763E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3E1229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5662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D13BC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7EFCF2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25EC224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EEAEBD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A503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9BF39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A9F38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Органы местного самоуправления. Представительный орган. Глава муниципального образования.  Местная администрация (исполнительно-распорядительный орган). Компетенция органов местного самоуправления.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06BC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63235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B179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E23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4. Отрасли частного права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D487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1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12FE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F6B0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325C1D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4.1 Гражданское право</w:t>
            </w:r>
          </w:p>
        </w:tc>
        <w:tc>
          <w:tcPr>
            <w:tcW w:w="3083" w:type="pct"/>
          </w:tcPr>
          <w:p w14:paraId="14E93B8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  <w:r>
              <w:t xml:space="preserve"> </w:t>
            </w:r>
          </w:p>
          <w:p w14:paraId="2A894E1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56FB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3799DED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1BAC7FD1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4A1AC10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54474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7CB4DE9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D78D0F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56E1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88D6AC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1B63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D0180BE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4E1218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1. Понятие гражданского права, его принципы, функции и источники. Гражданско- правовые отношения: понятие и виды. Правоспособность и дееспособность. Вещное право. Обязательственное право. Гражданско-правовая ответственность.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Наследование и его основания.</w:t>
            </w:r>
          </w:p>
          <w:p w14:paraId="4DB4CE5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2. Сделки. Гражданско-правовой договор. Наследование и его основания.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DC1B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3DD73F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3AD6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7C499E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C52228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300B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C4023E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353E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49190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E6CBAF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Защита гражданских прав. Защита прав потребителей.</w:t>
            </w:r>
          </w:p>
          <w:p w14:paraId="399114D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2. Права на результаты интеллектуальной деятельности. Особенности договорных отношений в области графического дизайна и распоряжение исключительным правом дизайнера.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DA03B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CCEAA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838C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4419744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4.2 Семейное право</w:t>
            </w:r>
          </w:p>
        </w:tc>
        <w:tc>
          <w:tcPr>
            <w:tcW w:w="3083" w:type="pct"/>
          </w:tcPr>
          <w:p w14:paraId="0354C27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593B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DDA33D6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070359DC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01EFD13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2857D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4A61FF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4265D71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B8FC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8282D1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0BAE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43CE0EB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5A3466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1. Понятие семейного права, его принципы, функции и источники. Семья и брак. Правовое регулирование отношений супругов. Условия вступления в брак. Регистрация брака. Расторжение брака. Брачный договор.</w:t>
            </w:r>
          </w:p>
          <w:p w14:paraId="7E8D4CB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2. Права и обязанности членов семьи (супругов, родителей и детей).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5154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CCDDD9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DEB6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2D56D93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0D972A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11B4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84F869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BF99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C132E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ED88E2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Ответственность родителей. Лишение родительских прав. Защита прав и интересов детей, оставшихся без попечения родителей. Усыновление. Опека и попечительство. Приёмная семья.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D30C4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993D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4E47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C27C504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4.3 Образовательное право</w:t>
            </w:r>
          </w:p>
        </w:tc>
        <w:tc>
          <w:tcPr>
            <w:tcW w:w="3083" w:type="pct"/>
          </w:tcPr>
          <w:p w14:paraId="3CBDDB8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  <w:r>
              <w:t xml:space="preserve"> </w:t>
            </w:r>
          </w:p>
        </w:tc>
        <w:tc>
          <w:tcPr>
            <w:tcW w:w="568" w:type="pct"/>
          </w:tcPr>
          <w:p w14:paraId="5A9BC94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0F20D32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40F11115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2585463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50FA2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C1F4F0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826CD8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</w:tcPr>
          <w:p w14:paraId="63A6965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8E1941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DED7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675BB7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DA58EC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Понятие образовательного права, его принципы, функции и источники. Образовательные правоотношения. Права и обязанности участников образовательного процесса. </w:t>
            </w:r>
          </w:p>
        </w:tc>
        <w:tc>
          <w:tcPr>
            <w:tcW w:w="568" w:type="pct"/>
          </w:tcPr>
          <w:p w14:paraId="2363849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BE2915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2DF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638E5F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FDBC939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</w:tcPr>
          <w:p w14:paraId="7DC33D8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61D9D7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5BD5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1F6E9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5A5369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Образовательные стандарты. Приём на обучение по образовательным программам среднего профессионального и высшего образования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ECC4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F46D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12BA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C8FB5E2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bookmarkStart w:id="13" w:name="_Hlk177766439"/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4.4 Трудовое право</w:t>
            </w:r>
          </w:p>
        </w:tc>
        <w:tc>
          <w:tcPr>
            <w:tcW w:w="3083" w:type="pct"/>
          </w:tcPr>
          <w:p w14:paraId="30419BB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F4B4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9EB686C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7711A90F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5FF83C3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337C5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2E3ADD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392041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3325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C9FA4A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014B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4BFFCB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44FC80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Понятие трудового права, его принципы, функции и источники. Участники трудовых правоотношений: работник и работодатель. Трудовой договор. Заработная плата. Рабочее время. Время отдыха. Дисциплина труда. Дисциплинарная ответственность.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8DD6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61288B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2A54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4B394A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85ABD0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1D6C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368B2E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DD4C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0A4E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02CFFC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1. Правовое регулирование труда несовершеннолетних в Российской Федерации.</w:t>
            </w:r>
          </w:p>
          <w:p w14:paraId="2452DE81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2. Правовые источники трудового права в профессиональной сфере.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Должностная инструкция графического дизайнера.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EB14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32C3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D969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left w:val="single" w:color="auto" w:sz="4" w:space="0"/>
              <w:bottom w:val="single" w:color="auto" w:sz="4" w:space="0"/>
            </w:tcBorders>
          </w:tcPr>
          <w:p w14:paraId="0E959B2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5. Отрасли публичного права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CC6A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17" w:type="pct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 w14:paraId="6EB981BA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5DB2B86D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140EF9E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74C0F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79FD336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5.1 Административное право</w:t>
            </w:r>
          </w:p>
        </w:tc>
        <w:tc>
          <w:tcPr>
            <w:tcW w:w="3083" w:type="pct"/>
          </w:tcPr>
          <w:p w14:paraId="6976743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450C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DAB6EA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A3BB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A86B903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D746DD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6FBC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F166C0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E6EB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117AD1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C57C9B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1. Понятие административного права, его принципы, функции и источники. Субъекты административного права. Государственная служба и правовой статус государственного служащего. Противодействие коррупции в системе государственной службы. </w:t>
            </w:r>
          </w:p>
          <w:p w14:paraId="68C9D27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2. Административное правонарушение, его виды. Административная ответственность. Виды наказаний в административном праве. Особенности назначения административного</w:t>
            </w:r>
          </w:p>
          <w:p w14:paraId="5458FB6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наказания. Административная ответственность несовершеннолетних.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1EF1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92E408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AB8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8C70679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65051C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 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F43B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BB5DBA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76C8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8C14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3E3C06E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Административная ответственность в профессиональной сфере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1AFA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1C441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13"/>
      <w:tr w14:paraId="40AEC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954632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5.2 Экологическое право</w:t>
            </w:r>
          </w:p>
        </w:tc>
        <w:tc>
          <w:tcPr>
            <w:tcW w:w="3083" w:type="pct"/>
          </w:tcPr>
          <w:p w14:paraId="256CBCC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3614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651D48D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5C53D999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4C06EC9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4579B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D2830C0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9E2E32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1523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F2BFC4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04DA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9C6E829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EC54C4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Понятие экологического права, его принципы, функции и источники. Управление использованием и охраной природных ресурсов. Экологический контроль. Экологическая экспертиза.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C226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6907E6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2014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ED6F37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747D821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B3C0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D7AFB2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A5CE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E99A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97C6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Экологические правонарушения. Способы защиты экологических прав.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6420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ED7E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2D7F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981F1C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5.3 Финансовое право</w:t>
            </w:r>
          </w:p>
        </w:tc>
        <w:tc>
          <w:tcPr>
            <w:tcW w:w="3083" w:type="pct"/>
          </w:tcPr>
          <w:p w14:paraId="492541C0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58302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127FCF1C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4C391187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133C140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01A69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13560E4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7D2DFB9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Теоретическое обучение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DA55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51C81A7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F8DF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F6E7332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B4641C5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Понятие финансового права, его принципы, функции и источники. Особенности образования и расходования публичных финансов.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60AA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CE31AF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B991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4AE5A0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FC15FE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980E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E220EA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F143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CC48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D051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Правовое регулирование банковской деятельности. Права и обязанности потребителей финансовых услуг.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992E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5ADA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516E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500C1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5.4 Налоговое право</w:t>
            </w:r>
          </w:p>
        </w:tc>
        <w:tc>
          <w:tcPr>
            <w:tcW w:w="3083" w:type="pct"/>
          </w:tcPr>
          <w:p w14:paraId="1AEDEB4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82A4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B94299A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4E0CA394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1B29FE8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39FB1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EDACD4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B0C2F3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CF20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D5ED41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1B46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FC92CDB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13CABC4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Понятие налогового права, его принципы, функции и источники. Система налогов и сборов в РФ, их классификация. Налоги, сборы, страховые выплаты. Субъекты налоговых правоотношений. Права и обязанности налогоплательщика. Налоговый контроль.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6C1C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F65713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D8F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1C45B54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4F07012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8321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07758A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65B8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E45B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55F5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Правонарушения в сфере налогообложения. Ответственность за уклонение от уплаты налогов.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Юридическая практика в сфере регулирования налогообложения профессиональной деятельности.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7489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9E89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4E28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02C9B2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5.5 Уголовное право</w:t>
            </w:r>
          </w:p>
        </w:tc>
        <w:tc>
          <w:tcPr>
            <w:tcW w:w="3083" w:type="pct"/>
          </w:tcPr>
          <w:p w14:paraId="3A47FB0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73F8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532DA92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6AF801C8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57CCBFAF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5A442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21BAD31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5AD014D4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BF5A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4CC3CC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343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46A44B9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7BDB13DE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Понятие уголовного права, его принципы, функции и источники. Понятие преступления, состав преступления. Виды преступлений. Уголовная ответственность. Понятие уголовного наказания и его виды. Особенности назначения уголовного наказания.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6215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08AAE0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1E82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E96F45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02965A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EB28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D82E71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4534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A90135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3803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1. Освобождение от уголовной ответственности и наказания. Обстоятельства, исключающие</w:t>
            </w:r>
          </w:p>
          <w:p w14:paraId="225A1F6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уголовную ответственность. Уголовная ответственность несовершеннолетних.</w:t>
            </w:r>
          </w:p>
          <w:p w14:paraId="7418FF9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2. Уголовная ответственность в профессиональной сфере. Противодействие коррупции в</w:t>
            </w:r>
          </w:p>
          <w:p w14:paraId="58A03E1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деятельности.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совершенствования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публичного правового регулирования профессиональной деятельности. 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(Профессионально-ориентированное занятие)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C0C7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63B7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0170A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815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238B4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Раздел 7. Международное право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66260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1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E3915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6AAFD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A58F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B74611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Основное содержание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BD62E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836E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F88B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5F1E1F6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7.1 Основы международного права</w:t>
            </w:r>
          </w:p>
        </w:tc>
        <w:tc>
          <w:tcPr>
            <w:tcW w:w="3083" w:type="pct"/>
          </w:tcPr>
          <w:p w14:paraId="5B7688F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  <w:r>
              <w:t xml:space="preserve">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71231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0801819E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3CD64691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02</w:t>
            </w:r>
          </w:p>
          <w:p w14:paraId="285C7F34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04</w:t>
            </w:r>
          </w:p>
        </w:tc>
      </w:tr>
      <w:tr w14:paraId="2AED5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9F949EC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2B95AF1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Понятие международного права, его основные принципы и источники. Субъекты международного права. Понятие международного органа. Международные конференции, международные комиссии, международные организации.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ABC5B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1C8AEF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5A8A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F3AF94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47A71EF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1C6F3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FEA2C0C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10B5E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D08B4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A38BC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1. Понятие и виды международных договоров. Влияние международного права на национальную правовую систему.</w:t>
            </w:r>
          </w:p>
          <w:p w14:paraId="687C45C3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2. Международное право в профессиональной деятельности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D2661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61739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539D6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DF43C4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Тема 7.2 Средства разрешения международных споров и международная защита прав человека</w:t>
            </w:r>
          </w:p>
        </w:tc>
        <w:tc>
          <w:tcPr>
            <w:tcW w:w="3083" w:type="pct"/>
          </w:tcPr>
          <w:p w14:paraId="0DBA335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Основное содержание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02A28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A117183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01</w:t>
            </w:r>
          </w:p>
          <w:p w14:paraId="7A3C83C8">
            <w:pPr>
              <w:pStyle w:val="1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05</w:t>
            </w:r>
          </w:p>
          <w:p w14:paraId="0D6E180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09</w:t>
            </w:r>
          </w:p>
        </w:tc>
      </w:tr>
      <w:tr w14:paraId="70D88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81991DA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67FD412B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Теоретическое обучение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9FAD0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ED808D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E465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DB89787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30FC16A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1. Международно-правовые акты о мирном разрешении спора. Переговоры в рамках международных организаций. </w:t>
            </w:r>
          </w:p>
          <w:p w14:paraId="6D99F84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2. Международная согласительная процедура. Международный арбитраж и международное судебное разбирательство.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6744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C38133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3EDC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AB02150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01FAE73D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Практические занятия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5B53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17" w:type="pct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5186300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26C2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8C4C8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</w:p>
        </w:tc>
        <w:tc>
          <w:tcPr>
            <w:tcW w:w="3083" w:type="pct"/>
          </w:tcPr>
          <w:p w14:paraId="49B23028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Международная защита прав человека. Источники и принципы международного гуманитарного права.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E3FF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944AA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3363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8E7AF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Промежуточная аттестация в виде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D1CD6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Экзамен </w:t>
            </w: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805AD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E7FB6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3A2EA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C2390D">
            <w:pPr>
              <w:pStyle w:val="16"/>
              <w:spacing w:line="262" w:lineRule="exact"/>
              <w:jc w:val="both"/>
              <w:rPr>
                <w:rFonts w:ascii="Times New Roman" w:hAnsi="Times New Roman" w:cs="Times New Roman"/>
                <w:b/>
                <w:w w:val="7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Итого</w:t>
            </w:r>
          </w:p>
        </w:tc>
        <w:tc>
          <w:tcPr>
            <w:tcW w:w="3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37127">
            <w:pPr>
              <w:pStyle w:val="16"/>
              <w:spacing w:line="268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E8BF4E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000E2">
            <w:pPr>
              <w:pStyle w:val="1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206C0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25E021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C777B3A">
      <w:pPr>
        <w:rPr>
          <w:rFonts w:ascii="Times New Roman" w:hAnsi="Times New Roman" w:cs="Times New Roman"/>
          <w:sz w:val="24"/>
          <w:szCs w:val="28"/>
        </w:rPr>
      </w:pPr>
    </w:p>
    <w:p w14:paraId="60B42895">
      <w:pPr>
        <w:tabs>
          <w:tab w:val="left" w:pos="2948"/>
        </w:tabs>
        <w:rPr>
          <w:rFonts w:ascii="Times New Roman" w:hAnsi="Times New Roman" w:cs="Times New Roman"/>
          <w:sz w:val="24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  <w:r>
        <w:rPr>
          <w:rFonts w:ascii="Times New Roman" w:hAnsi="Times New Roman" w:cs="Times New Roman"/>
          <w:b/>
          <w:sz w:val="24"/>
          <w:szCs w:val="28"/>
        </w:rPr>
        <w:tab/>
      </w:r>
    </w:p>
    <w:p w14:paraId="4C377E75">
      <w:pPr>
        <w:keepNext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3. УСЛОВИЯ РЕАЛИЗАЦИИ ПРОГРАММЫ ОБЩЕОБРАЗОВАТЕЛЬНОЙ ДИСЦИПЛИНЫ</w:t>
      </w:r>
    </w:p>
    <w:p w14:paraId="48091BA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689F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обеспечение реализации программы дисциплины </w:t>
      </w:r>
    </w:p>
    <w:p w14:paraId="358EA1F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Освоение программы учебной дисциплины «Право» предполагает наличие учебного кабинета общеобразовательных дисциплин,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14:paraId="3BE7A8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Помещение кабинета должно удовлетворять требованиям Санитарно- эпидемиологических привил и нормативов и быть оснащено типовым оборудование, в том числе специализированной учебной мебелью и средствами обучения.</w:t>
      </w:r>
    </w:p>
    <w:p w14:paraId="413997F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по основам права, создавать презентации, видеоматериалы, иные документы.</w:t>
      </w:r>
    </w:p>
    <w:p w14:paraId="5988A74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«Право» входят:</w:t>
      </w:r>
    </w:p>
    <w:p w14:paraId="6A86AEA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наглядные пособия;</w:t>
      </w:r>
    </w:p>
    <w:p w14:paraId="4BE8192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информационно-коммуникационные средства;</w:t>
      </w:r>
    </w:p>
    <w:p w14:paraId="221A0C7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экранно-звуковые пособия;</w:t>
      </w:r>
    </w:p>
    <w:p w14:paraId="5C5D118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7975B8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библиотечный фонд кабинета.</w:t>
      </w:r>
    </w:p>
    <w:p w14:paraId="34241A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библиотечный фонд входят учебники, учебно-методические комплекты, обеспечивающие освоение учебной дисциплины,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 СПО на базе основного общего образования.</w:t>
      </w:r>
    </w:p>
    <w:p w14:paraId="681D747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Библиотечный фонд может быть дополнен энциклопедиями, справочниками, научной и научно-популярной и другой литературой по вопросам юридического образования с учётом профессиональной направленности образовательной организации СПО.</w:t>
      </w:r>
    </w:p>
    <w:p w14:paraId="4D09CFF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процессе освоения программы учебной дисциплины обучающиеся должны иметь возможность доступа к электронным учебным материалам по предмету, имеющимся в свободном доступе в сети Интернет (электронным книгам, практикумам, тестам и др.).</w:t>
      </w:r>
    </w:p>
    <w:p w14:paraId="3E869A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3.2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Информационное обеспечение реализации программы дисциплины</w:t>
      </w:r>
    </w:p>
    <w:p w14:paraId="04C360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</w:t>
      </w:r>
    </w:p>
    <w:p w14:paraId="0411F06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Рекомендуемые печатные издания по реализации общеобразовательной дисциплины представлены в методических рекомендациях по организации обучения.</w:t>
      </w:r>
    </w:p>
    <w:p w14:paraId="3F051FE5">
      <w:pPr>
        <w:rPr>
          <w:sz w:val="28"/>
          <w:szCs w:val="28"/>
        </w:rPr>
      </w:pPr>
    </w:p>
    <w:p w14:paraId="56A5CE3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Для обучающихся</w:t>
      </w:r>
    </w:p>
    <w:p w14:paraId="31E5BB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1. Певцова Е. А. </w:t>
      </w:r>
      <w:r>
        <w:rPr>
          <w:rFonts w:ascii="Times New Roman" w:hAnsi="Times New Roman" w:eastAsia="Calibri" w:cs="Times New Roman"/>
          <w:bCs/>
          <w:sz w:val="28"/>
          <w:szCs w:val="28"/>
        </w:rPr>
        <w:t>Право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 - М., 2021.</w:t>
      </w:r>
    </w:p>
    <w:p w14:paraId="55681F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2. Певцова Е. А. </w:t>
      </w:r>
      <w:r>
        <w:rPr>
          <w:rFonts w:ascii="Times New Roman" w:hAnsi="Times New Roman" w:eastAsia="Calibri" w:cs="Times New Roman"/>
          <w:bCs/>
          <w:sz w:val="28"/>
          <w:szCs w:val="28"/>
        </w:rPr>
        <w:t>Право для профессий и специальностей социально-экономического профиля: практикум: учебное пособие для студентов профессиональных образовательных организаций, осваивающих профессии и специальности СПО - М., 2021.</w:t>
      </w:r>
    </w:p>
    <w:p w14:paraId="168139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3. Певцова Е. А. </w:t>
      </w:r>
      <w:r>
        <w:rPr>
          <w:rFonts w:ascii="Times New Roman" w:hAnsi="Times New Roman" w:eastAsia="Calibri" w:cs="Times New Roman"/>
          <w:bCs/>
          <w:sz w:val="28"/>
          <w:szCs w:val="28"/>
        </w:rPr>
        <w:t>Право для профессий и специальностей социально-экономического профиля: электронный учебно-методический комплекс. — М., 2021.</w:t>
      </w:r>
    </w:p>
    <w:p w14:paraId="7699CE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4. Певцова Е. А. </w:t>
      </w:r>
      <w:r>
        <w:rPr>
          <w:rFonts w:ascii="Times New Roman" w:hAnsi="Times New Roman" w:eastAsia="Calibri" w:cs="Times New Roman"/>
          <w:bCs/>
          <w:sz w:val="28"/>
          <w:szCs w:val="28"/>
        </w:rPr>
        <w:t>Право. Основы правовой культуры (базовый и профильный уровни). 10 класс: в 2 ч. — М., 2021.</w:t>
      </w:r>
    </w:p>
    <w:p w14:paraId="059455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5. Певцова Е. А. </w:t>
      </w:r>
      <w:r>
        <w:rPr>
          <w:rFonts w:ascii="Times New Roman" w:hAnsi="Times New Roman" w:eastAsia="Calibri" w:cs="Times New Roman"/>
          <w:bCs/>
          <w:sz w:val="28"/>
          <w:szCs w:val="28"/>
        </w:rPr>
        <w:t>Право. Основы правовой культуры (базовый и профильный уровни). 11 класс: в 2 ч. — М., 2021.</w:t>
      </w:r>
    </w:p>
    <w:p w14:paraId="26975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6. Певцова Е. А. </w:t>
      </w:r>
      <w:r>
        <w:rPr>
          <w:rFonts w:ascii="Times New Roman" w:hAnsi="Times New Roman" w:eastAsia="Calibri" w:cs="Times New Roman"/>
          <w:bCs/>
          <w:sz w:val="28"/>
          <w:szCs w:val="28"/>
        </w:rPr>
        <w:t>Правовая защита молодежи при трудоустройстве. — М., 2021.</w:t>
      </w:r>
    </w:p>
    <w:p w14:paraId="16858A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1C1B90E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Для преподавателей</w:t>
      </w:r>
    </w:p>
    <w:p w14:paraId="689193BA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Конституция Российской Федерации 1993 г. (ред.01.07.2020).</w:t>
      </w:r>
    </w:p>
    <w:p w14:paraId="33DD22CF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Водный кодекс РФ (введен в действие Федеральным законом от 03.06.2006 № 74-ФЗ) // СЗ РФ. - 2006. - № 23. - Ст. 2381.(ред. 02.07.21)</w:t>
      </w:r>
    </w:p>
    <w:p w14:paraId="458D29AE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Гражданский кодекс РФ. Ч. 1 (введен в действие Федеральным законом от 30.11.1994 № 51-ФЗ) // СЗ РФ. - 1994. - № 32. - Ст. 3301. (ред.28.06.21 )</w:t>
      </w:r>
    </w:p>
    <w:p w14:paraId="5384C0D1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Гражданский кодекс РФ. Ч. 2 (введен в действие Федеральным законом от 26.01.1996 № 14-ФЗ) // СЗ РФ. - 1996. - № 5. - Ст. 410. (ред.01.07.2021 )</w:t>
      </w:r>
    </w:p>
    <w:p w14:paraId="26E5EC24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Гражданский кодекс РФ. Ч. 3 (введен в действие Федеральным законом от 26.11.2001 № 46-ФЗ) // СЗ РФ. - 2001. - № 49. - Ст. 4552. (ред. 18.03.19)</w:t>
      </w:r>
    </w:p>
    <w:p w14:paraId="5DA0EF3A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Гражданский кодекс РФ. Ч. 4 (введен в действие Федеральным законом от 18.12.2006 № 230-ФЗ) // СЗ РФ. - 2006. - № 52 (ч. I). - Ст. 5496. (ред.11.06.21 )</w:t>
      </w:r>
    </w:p>
    <w:p w14:paraId="02066F39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Земельный кодекс РФ (введен в действие Федеральным законом от 25.10.2001 № 136-ФЗ) // СЗ РФ. - 2001. - № 44. - Ст. 4147. (ред. 02.07.21)</w:t>
      </w:r>
    </w:p>
    <w:p w14:paraId="4BE58771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Кодекс РФ об административных правонарушениях (введен в действие Федеральным законом от 30.12.2001 № 195-ФЗ) // СЗ РФ. - 2002. – Ст. 32. (ред.01.07.21 )</w:t>
      </w:r>
    </w:p>
    <w:p w14:paraId="3F89DA90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Трудовой кодекс РФ (введен в действие Федеральным законом от 30.12.2001 № 197-ФЗ) // СЗ РФ. - 2002. - № 1 (Ч. I). - Ст. 424. (ред.28.06.21 )</w:t>
      </w:r>
    </w:p>
    <w:p w14:paraId="26928EFF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Уголовный кодекс РФ (введен в действие Федеральным законом от 13.06.1996 № 63-ФЗ) //СЗ РФ. - 1996. - № 25. - Ст. 361. (ред.01.07.21 )</w:t>
      </w:r>
    </w:p>
    <w:p w14:paraId="5F848774">
      <w:pPr>
        <w:autoSpaceDE w:val="0"/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 образовании в Российской Федерации: федер. закон от</w:t>
      </w:r>
    </w:p>
    <w:p w14:paraId="7A4D5D88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29.12. 2012 № 273-ФЗ (в ред.от 01.09.2021.)</w:t>
      </w:r>
    </w:p>
    <w:p w14:paraId="050A15EF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Закон РФ от 07.02.1992 № 2300-1 «О защите прав потребителей» // СЗ РФ. - 1992. -№ 15. - Ст. 46. (ред.11.06.21 )</w:t>
      </w:r>
    </w:p>
    <w:p w14:paraId="6EF8181C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Закон РФ от 19.04.1991 № 1032-1 «О занятости населения в Российской Федерации» (ред.02.07.21 )</w:t>
      </w:r>
    </w:p>
    <w:p w14:paraId="3EC1E368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Закон РФ от 31.05.2002 № 62-ФЗ «О гражданстве Российской Федерации» // СЗ РФ. - 2002. (ред.30.12.20 )</w:t>
      </w:r>
    </w:p>
    <w:p w14:paraId="2F3DE2BA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Закон РФ от 21.02.1992 № 2395-1 «О недрах» (с изм. и доп.) // СЗ РФ. - 1995. - № 10. - Ст. 823. (ред. 11.06.21)</w:t>
      </w:r>
    </w:p>
    <w:p w14:paraId="742FBA28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Закон РФ от 11.02.1993 № 4462-1 «О Нотариате» (с изм. и доп.) // СЗ РФ. - 1993. (ред.02.07.21 )</w:t>
      </w:r>
    </w:p>
    <w:p w14:paraId="66058066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Федеральный закон от 31.05.2002 г. № 63-ФЗ «Об адвокатской деятельности и адвокатуре в Российской Федерации» // СЗ РФ. - 2002. (ред.01.03.21 )</w:t>
      </w:r>
    </w:p>
    <w:p w14:paraId="7C1BAA3C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Федеральный закон от 30.03.1999 № 52-ФЗ «О санитарно-эпидемиологическом благополучии населения» // СЗ РФ. - 1999. - № 14. - Ст. 1650. (ред.02.07.21 )</w:t>
      </w:r>
    </w:p>
    <w:p w14:paraId="4C5EB030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Федеральный закон от 10.01.2002 № 7-ФЗ «Об охране окружающей среды» // СЗ РФ. - 2002. - № 2. - Ст. 133. (ред.02.07.21 )</w:t>
      </w:r>
    </w:p>
    <w:p w14:paraId="679A0CF5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Федеральный закон от 24.04.1995 № 52-ФЗ «О животном мире» // Российская газета. - 1995. - 4 мая. (ред.01.08.21 )</w:t>
      </w:r>
    </w:p>
    <w:p w14:paraId="1BF005F2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Федеральный закон от 04.05.1999 № 96-ФЗ «Об охране атмосферного воздуха» // СЗ РФ. - 1999. - № 18. - Ст. 2222. (ред.01.06.21 )</w:t>
      </w:r>
    </w:p>
    <w:p w14:paraId="6220E0D1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>Ашаффенбург Г</w:t>
      </w:r>
      <w:r>
        <w:rPr>
          <w:rFonts w:ascii="Times New Roman" w:hAnsi="Times New Roman" w:eastAsia="Calibri" w:cs="Times New Roman"/>
          <w:bCs/>
          <w:sz w:val="28"/>
          <w:szCs w:val="28"/>
        </w:rPr>
        <w:t>. Преступление и борьба с ним. — М., 2018.</w:t>
      </w:r>
    </w:p>
    <w:p w14:paraId="225D8BD8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Бабурин С. Н. </w:t>
      </w:r>
      <w:r>
        <w:rPr>
          <w:rFonts w:ascii="Times New Roman" w:hAnsi="Times New Roman" w:eastAsia="Calibri" w:cs="Times New Roman"/>
          <w:bCs/>
          <w:sz w:val="28"/>
          <w:szCs w:val="28"/>
        </w:rPr>
        <w:t>Государствоведение: научные труды. — М., 2019.</w:t>
      </w:r>
    </w:p>
    <w:p w14:paraId="79CA8FBE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>Бахрах Д. Н</w:t>
      </w:r>
      <w:r>
        <w:rPr>
          <w:rFonts w:ascii="Times New Roman" w:hAnsi="Times New Roman" w:eastAsia="Calibri" w:cs="Times New Roman"/>
          <w:bCs/>
          <w:sz w:val="28"/>
          <w:szCs w:val="28"/>
        </w:rPr>
        <w:t>. Действие норм права во времени: Теория, законодательство, судебная практика. — М., 2019.</w:t>
      </w:r>
    </w:p>
    <w:p w14:paraId="6AF967A7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Бахрах Д. Н. </w:t>
      </w:r>
      <w:r>
        <w:rPr>
          <w:rFonts w:ascii="Times New Roman" w:hAnsi="Times New Roman" w:eastAsia="Calibri" w:cs="Times New Roman"/>
          <w:bCs/>
          <w:sz w:val="28"/>
          <w:szCs w:val="28"/>
        </w:rPr>
        <w:t>Очерки теории российского права. — М., 2019.</w:t>
      </w:r>
    </w:p>
    <w:p w14:paraId="7D0A66C7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Б</w:t>
      </w: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 улатецкий Ю. Е. </w:t>
      </w:r>
      <w:r>
        <w:rPr>
          <w:rFonts w:ascii="Times New Roman" w:hAnsi="Times New Roman" w:eastAsia="Calibri" w:cs="Times New Roman"/>
          <w:bCs/>
          <w:sz w:val="28"/>
          <w:szCs w:val="28"/>
        </w:rPr>
        <w:t>Потребительское право: курс лекций. — М., 2018.</w:t>
      </w:r>
    </w:p>
    <w:p w14:paraId="1315DCE7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Гражданское право: в 4 т. / отв. ред. Е. А. Суханов. — М., 2018.</w:t>
      </w:r>
    </w:p>
    <w:p w14:paraId="48C84017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Гражданское право / под общ.ред. С. С. Алексеева. — М., 2018.</w:t>
      </w:r>
    </w:p>
    <w:p w14:paraId="454F98B5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Земцов Б. Н. </w:t>
      </w:r>
      <w:r>
        <w:rPr>
          <w:rFonts w:ascii="Times New Roman" w:hAnsi="Times New Roman" w:eastAsia="Calibri" w:cs="Times New Roman"/>
          <w:bCs/>
          <w:sz w:val="28"/>
          <w:szCs w:val="28"/>
        </w:rPr>
        <w:t>История отечественного государства и права: учеб.пособие. — М., 2018.</w:t>
      </w:r>
    </w:p>
    <w:p w14:paraId="19A2363E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Источники российского права: вопросы теории и истории: учеб.пособие / отв. ред. М. Н. Марченко. — М., 2019.</w:t>
      </w:r>
    </w:p>
    <w:p w14:paraId="7F079DDE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Керимов А. Д. </w:t>
      </w:r>
      <w:r>
        <w:rPr>
          <w:rFonts w:ascii="Times New Roman" w:hAnsi="Times New Roman" w:eastAsia="Calibri" w:cs="Times New Roman"/>
          <w:bCs/>
          <w:sz w:val="28"/>
          <w:szCs w:val="28"/>
        </w:rPr>
        <w:t>Современное государство: вопросы теории. — М., 2019.</w:t>
      </w:r>
    </w:p>
    <w:p w14:paraId="62405A70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>Кобликов А. С</w:t>
      </w:r>
      <w:r>
        <w:rPr>
          <w:rFonts w:ascii="Times New Roman" w:hAnsi="Times New Roman" w:eastAsia="Calibri" w:cs="Times New Roman"/>
          <w:bCs/>
          <w:sz w:val="28"/>
          <w:szCs w:val="28"/>
        </w:rPr>
        <w:t>. Избранное: Юридическая этика. Военные суды России. — М., 2019.</w:t>
      </w:r>
    </w:p>
    <w:p w14:paraId="59DA6037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>Мальцев Г. В</w:t>
      </w:r>
      <w:r>
        <w:rPr>
          <w:rFonts w:ascii="Times New Roman" w:hAnsi="Times New Roman" w:eastAsia="Calibri" w:cs="Times New Roman"/>
          <w:bCs/>
          <w:sz w:val="28"/>
          <w:szCs w:val="28"/>
        </w:rPr>
        <w:t>. Месть и возмездие в древнем праве. — М., 2018.</w:t>
      </w:r>
    </w:p>
    <w:p w14:paraId="29A9FC8B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>Коршунова Т.Ю</w:t>
      </w:r>
      <w:r>
        <w:rPr>
          <w:rFonts w:ascii="Times New Roman" w:hAnsi="Times New Roman" w:eastAsia="Calibri" w:cs="Times New Roman"/>
          <w:bCs/>
          <w:sz w:val="28"/>
          <w:szCs w:val="28"/>
        </w:rPr>
        <w:t>. Особенности регулирования труда женщин и лиц с семейными обязанностями. — М., 2018.</w:t>
      </w:r>
    </w:p>
    <w:p w14:paraId="794A1CCF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>Крашенинников П</w:t>
      </w:r>
      <w:r>
        <w:rPr>
          <w:rFonts w:ascii="Times New Roman" w:hAnsi="Times New Roman" w:eastAsia="Calibri" w:cs="Times New Roman"/>
          <w:bCs/>
          <w:sz w:val="28"/>
          <w:szCs w:val="28"/>
        </w:rPr>
        <w:t>. Авторские и смежные с ними права. Постатейный комментарий глав 70 и 71 Гражданского кодекса РФ. — М., 2018.</w:t>
      </w:r>
    </w:p>
    <w:p w14:paraId="2B4039DF">
      <w:pPr>
        <w:autoSpaceDE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eastAsia="Calibri" w:cs="Times New Roman"/>
          <w:bCs/>
          <w:iCs/>
          <w:sz w:val="28"/>
          <w:szCs w:val="28"/>
        </w:rPr>
        <w:t xml:space="preserve"> Чиркин В. Е</w:t>
      </w:r>
      <w:r>
        <w:rPr>
          <w:rFonts w:ascii="Times New Roman" w:hAnsi="Times New Roman" w:eastAsia="Calibri" w:cs="Times New Roman"/>
          <w:bCs/>
          <w:sz w:val="28"/>
          <w:szCs w:val="28"/>
        </w:rPr>
        <w:t>. Сравнительное Государствоведение. — М., 2018.</w:t>
      </w:r>
    </w:p>
    <w:p w14:paraId="59F8DF7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3BA21F6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eastAsia="Calibri" w:cs="Times New Roman"/>
          <w:bCs/>
          <w:sz w:val="28"/>
          <w:szCs w:val="28"/>
        </w:rPr>
      </w:pPr>
    </w:p>
    <w:p w14:paraId="559B11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Интернет-ресурсы</w:t>
      </w:r>
    </w:p>
    <w:p w14:paraId="38FC25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1. www. pravo. gov. ru (Официальный интернет-портал правовой информации).</w:t>
      </w:r>
    </w:p>
    <w:p w14:paraId="3C36DD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2. www. consultant. ru (Правовая система Консультант Плюс).</w:t>
      </w:r>
    </w:p>
    <w:p w14:paraId="1FE75C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eastAsia="Calibri" w:cs="Times New Roman"/>
          <w:bCs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bCs/>
          <w:sz w:val="28"/>
          <w:szCs w:val="28"/>
          <w:lang w:val="en-US"/>
        </w:rPr>
        <w:t>constitution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bCs/>
          <w:sz w:val="28"/>
          <w:szCs w:val="28"/>
          <w:lang w:val="en-US"/>
        </w:rPr>
        <w:t>ru</w:t>
      </w:r>
      <w:r>
        <w:rPr>
          <w:rFonts w:ascii="Times New Roman" w:hAnsi="Times New Roman" w:eastAsia="Calibri" w:cs="Times New Roman"/>
          <w:bCs/>
          <w:sz w:val="28"/>
          <w:szCs w:val="28"/>
        </w:rPr>
        <w:t xml:space="preserve"> (КонституцияРФ).</w:t>
      </w:r>
    </w:p>
    <w:p w14:paraId="09DE58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4. www. law. edu. ru (Юридическая Россия: федеральный правовой портал).</w:t>
      </w:r>
    </w:p>
    <w:p w14:paraId="31E92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5. www. uznay-prezidenta. ru (Президент России гражданам школьного возраста).</w:t>
      </w:r>
    </w:p>
    <w:p w14:paraId="597DDD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6. www. council. gov. ru (Совет Федерации Федерального Собрания РФ).</w:t>
      </w:r>
    </w:p>
    <w:p w14:paraId="4CAE9C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7. www. duma. gov. ru (Государственная Дума Федерального Собрания РФ).</w:t>
      </w:r>
    </w:p>
    <w:p w14:paraId="61C15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8. www. ksrf. ru (Конституционный суд РФ).</w:t>
      </w:r>
    </w:p>
    <w:p w14:paraId="5050AE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9. www. vsrf. ru (Верховный суд РФ).</w:t>
      </w:r>
    </w:p>
    <w:p w14:paraId="4236F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10. www. arbitr. ru (Высший Арбитражный суд РФ).</w:t>
      </w:r>
    </w:p>
    <w:p w14:paraId="51CF11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11. www. genproc. gov. ru (Генеральная прокуратура РФ).</w:t>
      </w:r>
    </w:p>
    <w:p w14:paraId="0FD3DB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12. www. sledcom. ru (Следственный комитет РФ).</w:t>
      </w:r>
    </w:p>
    <w:p w14:paraId="4DA2F3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13. www. pfrf. ru (Пенсионный фонд РФ).</w:t>
      </w:r>
    </w:p>
    <w:p w14:paraId="7F5BB5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14. www. cbr. ru (Центральный банк РФ).</w:t>
      </w:r>
    </w:p>
    <w:p w14:paraId="7C3D6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15. www. notariat. ru (Федеральная нотариальная палата).</w:t>
      </w:r>
    </w:p>
    <w:p w14:paraId="5AB580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16. www. rfdeti. ru (Уполномоченный при Президенте РФ по правам ребенка).</w:t>
      </w:r>
    </w:p>
    <w:p w14:paraId="002138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17. www. ombudsmanrf. org (Уполномоченный по правам человека в Российской Федерации).</w:t>
      </w:r>
    </w:p>
    <w:p w14:paraId="157DBB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18. www. mnr. gov. ru (Министерство природных ресурсов и экологии РФ).</w:t>
      </w:r>
    </w:p>
    <w:p w14:paraId="139CA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19. www. rostrud. ru (Федеральная служба по труду и занятости РФ).</w:t>
      </w:r>
    </w:p>
    <w:p w14:paraId="7B68C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20. www. rosregistr. ru (Федеральная служба государственной регистрации, картографии икадастра).</w:t>
      </w:r>
    </w:p>
    <w:p w14:paraId="7DFD59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21. www. potrebitel. net (Союз потребителей Российской Федерации).</w:t>
      </w:r>
    </w:p>
    <w:p w14:paraId="7B4EF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www. rospotrebnadzor. ru (Федеральная служба по надзору в сфере защиты прав потребителей и благополучия человека).</w:t>
      </w:r>
    </w:p>
    <w:p w14:paraId="202E2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22. www. рспп. рф (Российский союз промышленников и предпринимателей).</w:t>
      </w:r>
    </w:p>
    <w:p w14:paraId="26021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23. www. acadprava. ru (Открытая академия правовой культуры детей и молодежи).</w:t>
      </w:r>
    </w:p>
    <w:p w14:paraId="38BFD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24. www. un. org/ru (Организация Объединенных Наций).</w:t>
      </w:r>
    </w:p>
    <w:p w14:paraId="33883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25. www. unesco. org/new/ru (Организация Объединенных Наций по вопросам образования,науки, культуры — ЮНЕСКО).</w:t>
      </w:r>
    </w:p>
    <w:p w14:paraId="0CC28FE3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  <w:t>26. www. coe. int (Информационный офис Совета Европы)</w:t>
      </w:r>
    </w:p>
    <w:p w14:paraId="1F16AC4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</w:p>
    <w:p w14:paraId="128A5E2B">
      <w:pPr>
        <w:keepNext/>
        <w:spacing w:after="120" w:line="240" w:lineRule="auto"/>
        <w:jc w:val="center"/>
        <w:outlineLvl w:val="0"/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</w:pPr>
      <w: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val="zh-CN" w:eastAsia="zh-CN"/>
        </w:rPr>
        <w:t xml:space="preserve">4. Контроль и оценка результатов </w:t>
      </w:r>
      <w: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val="zh-CN" w:eastAsia="zh-CN"/>
        </w:rPr>
        <w:br w:type="textWrapping"/>
      </w:r>
      <w: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val="zh-CN" w:eastAsia="zh-CN"/>
        </w:rPr>
        <w:t xml:space="preserve">освоения </w:t>
      </w:r>
      <w:r>
        <w:rPr>
          <w:rFonts w:ascii="Times New Roman" w:hAnsi="Times New Roman" w:eastAsia="Segoe UI" w:cs="Times New Roman"/>
          <w:b/>
          <w:bCs/>
          <w:caps/>
          <w:kern w:val="32"/>
          <w:sz w:val="24"/>
          <w:szCs w:val="24"/>
          <w:lang w:eastAsia="zh-CN"/>
        </w:rPr>
        <w:t>ДИСЦИПЛИНЫ</w:t>
      </w:r>
    </w:p>
    <w:p w14:paraId="2DC5FD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eastAsia="Times New Roman" w:cs="Times New Roman"/>
          <w:sz w:val="24"/>
          <w:szCs w:val="24"/>
        </w:rPr>
      </w:pPr>
    </w:p>
    <w:p w14:paraId="61E4F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результатов освоения общеобразовательной дисциплины раскрывается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27241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>Типы оценочных мероприятий по разделам и темам представлены в таблице.</w:t>
      </w:r>
    </w:p>
    <w:p w14:paraId="7AE6B846">
      <w:pPr>
        <w:pStyle w:val="4"/>
        <w:spacing w:before="135"/>
        <w:rPr>
          <w:sz w:val="20"/>
        </w:rPr>
      </w:pPr>
    </w:p>
    <w:tbl>
      <w:tblPr>
        <w:tblStyle w:val="19"/>
        <w:tblW w:w="10039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6"/>
        <w:gridCol w:w="2947"/>
        <w:gridCol w:w="4706"/>
      </w:tblGrid>
      <w:tr w14:paraId="39F72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08C4A1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Общая/профес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 xml:space="preserve">сиональная </w:t>
            </w:r>
            <w:r>
              <w:rPr>
                <w:rFonts w:ascii="Times New Roman" w:hAnsi="Times New Roman" w:cs="Times New Roman"/>
                <w:w w:val="80"/>
                <w:sz w:val="24"/>
                <w:szCs w:val="24"/>
                <w:lang w:val="en-US"/>
              </w:rPr>
              <w:t>компетенция</w:t>
            </w:r>
          </w:p>
        </w:tc>
        <w:tc>
          <w:tcPr>
            <w:tcW w:w="2947" w:type="dxa"/>
          </w:tcPr>
          <w:p w14:paraId="7A71DC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  <w:lang w:val="en-US"/>
              </w:rPr>
              <w:t>Раздел/Тема</w:t>
            </w:r>
          </w:p>
        </w:tc>
        <w:tc>
          <w:tcPr>
            <w:tcW w:w="4706" w:type="dxa"/>
          </w:tcPr>
          <w:p w14:paraId="7D2971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0"/>
                <w:sz w:val="24"/>
                <w:szCs w:val="24"/>
                <w:lang w:val="en-US"/>
              </w:rPr>
              <w:t>Тип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0"/>
                <w:sz w:val="24"/>
                <w:szCs w:val="24"/>
                <w:lang w:val="en-US"/>
              </w:rPr>
              <w:t>оценочных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0"/>
                <w:sz w:val="24"/>
                <w:szCs w:val="24"/>
                <w:lang w:val="en-US"/>
              </w:rPr>
              <w:t>мероприятий</w:t>
            </w:r>
            <w:r>
              <w:fldChar w:fldCharType="begin"/>
            </w:r>
            <w:r>
              <w:instrText xml:space="preserve"> HYPERLINK \l "_bookmark12"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w w:val="80"/>
                <w:position w:val="10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w w:val="80"/>
                <w:position w:val="10"/>
                <w:sz w:val="24"/>
                <w:szCs w:val="24"/>
                <w:lang w:val="en-US"/>
              </w:rPr>
              <w:fldChar w:fldCharType="end"/>
            </w:r>
          </w:p>
        </w:tc>
      </w:tr>
      <w:tr w14:paraId="7DE77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386" w:type="dxa"/>
          </w:tcPr>
          <w:p w14:paraId="5922F5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47" w:type="dxa"/>
          </w:tcPr>
          <w:p w14:paraId="48586D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Право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w w:val="85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cs="Times New Roman"/>
                <w:spacing w:val="-10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государство</w:t>
            </w:r>
          </w:p>
        </w:tc>
        <w:tc>
          <w:tcPr>
            <w:tcW w:w="4706" w:type="dxa"/>
          </w:tcPr>
          <w:p w14:paraId="036CBE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3619D8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386" w:type="dxa"/>
          </w:tcPr>
          <w:p w14:paraId="34FED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3083E5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5</w:t>
            </w:r>
          </w:p>
          <w:p w14:paraId="4F118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6DB4AA3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1.1.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Понятие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сущность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права</w:t>
            </w:r>
          </w:p>
        </w:tc>
        <w:tc>
          <w:tcPr>
            <w:tcW w:w="4706" w:type="dxa"/>
          </w:tcPr>
          <w:p w14:paraId="46F1E7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  <w:p w14:paraId="493CA1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мини-кейсов</w:t>
            </w:r>
          </w:p>
        </w:tc>
      </w:tr>
      <w:tr w14:paraId="5D3176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18A2CB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3876B4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9</w:t>
            </w:r>
          </w:p>
        </w:tc>
        <w:tc>
          <w:tcPr>
            <w:tcW w:w="2947" w:type="dxa"/>
          </w:tcPr>
          <w:p w14:paraId="2913B9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1.2. Право в системе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социального регулирования</w:t>
            </w:r>
          </w:p>
        </w:tc>
        <w:tc>
          <w:tcPr>
            <w:tcW w:w="4706" w:type="dxa"/>
          </w:tcPr>
          <w:p w14:paraId="74BEF7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документами</w:t>
            </w:r>
          </w:p>
        </w:tc>
      </w:tr>
      <w:tr w14:paraId="5528E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386" w:type="dxa"/>
          </w:tcPr>
          <w:p w14:paraId="4D9548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7305D51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9</w:t>
            </w:r>
          </w:p>
        </w:tc>
        <w:tc>
          <w:tcPr>
            <w:tcW w:w="2947" w:type="dxa"/>
          </w:tcPr>
          <w:p w14:paraId="5076CB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1.3.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Источники</w:t>
            </w:r>
            <w:r>
              <w:rPr>
                <w:rFonts w:ascii="Times New Roman" w:hAnsi="Times New Roman" w:cs="Times New Roman"/>
                <w:spacing w:val="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</w:t>
            </w:r>
            <w:r>
              <w:rPr>
                <w:rFonts w:ascii="Times New Roman" w:hAnsi="Times New Roman" w:cs="Times New Roman"/>
                <w:spacing w:val="3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формы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права</w:t>
            </w:r>
          </w:p>
        </w:tc>
        <w:tc>
          <w:tcPr>
            <w:tcW w:w="4706" w:type="dxa"/>
          </w:tcPr>
          <w:p w14:paraId="785F76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</w:t>
            </w:r>
            <w:r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или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заполнение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таблиц/схем</w:t>
            </w:r>
          </w:p>
          <w:p w14:paraId="014BD4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документами</w:t>
            </w:r>
          </w:p>
        </w:tc>
      </w:tr>
      <w:tr w14:paraId="04341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386" w:type="dxa"/>
          </w:tcPr>
          <w:p w14:paraId="1C9B5D4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0F55BC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5</w:t>
            </w:r>
          </w:p>
          <w:p w14:paraId="671D95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0761E5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1.4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Система</w:t>
            </w:r>
            <w:r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права</w:t>
            </w:r>
          </w:p>
        </w:tc>
        <w:tc>
          <w:tcPr>
            <w:tcW w:w="4706" w:type="dxa"/>
          </w:tcPr>
          <w:p w14:paraId="51BB9D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  <w:p w14:paraId="259FF2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мини-кейсов</w:t>
            </w:r>
          </w:p>
        </w:tc>
      </w:tr>
      <w:tr w14:paraId="02CFC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5DE4501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1AE0F77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5</w:t>
            </w:r>
          </w:p>
          <w:p w14:paraId="438369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2378ED1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 xml:space="preserve">1.5. Правовые системы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современности</w:t>
            </w:r>
          </w:p>
        </w:tc>
        <w:tc>
          <w:tcPr>
            <w:tcW w:w="4706" w:type="dxa"/>
          </w:tcPr>
          <w:p w14:paraId="712C08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  <w:p w14:paraId="413E01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мини-кейсов</w:t>
            </w:r>
          </w:p>
        </w:tc>
      </w:tr>
      <w:tr w14:paraId="4F3F8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386" w:type="dxa"/>
          </w:tcPr>
          <w:p w14:paraId="77C9B9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10DABC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3287E6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2947" w:type="dxa"/>
          </w:tcPr>
          <w:p w14:paraId="22ADD9C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1.6. Государство, его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</w:t>
            </w:r>
          </w:p>
        </w:tc>
        <w:tc>
          <w:tcPr>
            <w:tcW w:w="4706" w:type="dxa"/>
          </w:tcPr>
          <w:p w14:paraId="028988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мини-кейсов</w:t>
            </w:r>
          </w:p>
          <w:p w14:paraId="7143C0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Задания на установление соответствия</w:t>
            </w:r>
          </w:p>
        </w:tc>
      </w:tr>
      <w:tr w14:paraId="7A0A4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386" w:type="dxa"/>
          </w:tcPr>
          <w:p w14:paraId="544550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7" w:type="dxa"/>
          </w:tcPr>
          <w:p w14:paraId="023928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Раздел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Человек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w w:val="85"/>
                <w:sz w:val="24"/>
                <w:szCs w:val="24"/>
                <w:lang w:val="ru-RU"/>
              </w:rPr>
              <w:t>в</w:t>
            </w:r>
          </w:p>
          <w:p w14:paraId="65CFD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системе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</w:t>
            </w:r>
          </w:p>
        </w:tc>
        <w:tc>
          <w:tcPr>
            <w:tcW w:w="4706" w:type="dxa"/>
          </w:tcPr>
          <w:p w14:paraId="721711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411462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76E9B4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7ECFBC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5</w:t>
            </w:r>
          </w:p>
          <w:p w14:paraId="028AB4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1E4CBC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2.1.</w:t>
            </w:r>
            <w:r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Правовое</w:t>
            </w:r>
            <w:r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государство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гражданское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общество</w:t>
            </w:r>
          </w:p>
        </w:tc>
        <w:tc>
          <w:tcPr>
            <w:tcW w:w="4706" w:type="dxa"/>
          </w:tcPr>
          <w:p w14:paraId="00DCB5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  <w:p w14:paraId="2E3BA4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мини-кейсов</w:t>
            </w:r>
          </w:p>
        </w:tc>
      </w:tr>
      <w:tr w14:paraId="5C49A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386" w:type="dxa"/>
          </w:tcPr>
          <w:p w14:paraId="4620200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597916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155051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5</w:t>
            </w:r>
          </w:p>
        </w:tc>
        <w:tc>
          <w:tcPr>
            <w:tcW w:w="2947" w:type="dxa"/>
          </w:tcPr>
          <w:p w14:paraId="1175CB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2.2.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Правоотношение</w:t>
            </w:r>
          </w:p>
        </w:tc>
        <w:tc>
          <w:tcPr>
            <w:tcW w:w="4706" w:type="dxa"/>
          </w:tcPr>
          <w:p w14:paraId="6F0F5C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 или заполнение таблиц/схем</w:t>
            </w:r>
          </w:p>
          <w:p w14:paraId="3B5F90F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</w:tr>
      <w:tr w14:paraId="3909E8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1" w:hRule="atLeast"/>
        </w:trPr>
        <w:tc>
          <w:tcPr>
            <w:tcW w:w="2386" w:type="dxa"/>
          </w:tcPr>
          <w:p w14:paraId="0F99C5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193DCF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733B261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3F311A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2.3.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Правосознание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правовая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культура</w:t>
            </w:r>
          </w:p>
        </w:tc>
        <w:tc>
          <w:tcPr>
            <w:tcW w:w="4706" w:type="dxa"/>
          </w:tcPr>
          <w:p w14:paraId="59C6C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документами</w:t>
            </w:r>
          </w:p>
        </w:tc>
      </w:tr>
      <w:tr w14:paraId="1126C4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386" w:type="dxa"/>
          </w:tcPr>
          <w:p w14:paraId="462181D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>
                      <wp:simplePos x="0" y="0"/>
                      <wp:positionH relativeFrom="page">
                        <wp:posOffset>990600</wp:posOffset>
                      </wp:positionH>
                      <wp:positionV relativeFrom="paragraph">
                        <wp:posOffset>229870</wp:posOffset>
                      </wp:positionV>
                      <wp:extent cx="1828800" cy="9525"/>
                      <wp:effectExtent l="0" t="0" r="0" b="0"/>
                      <wp:wrapTopAndBottom/>
                      <wp:docPr id="12" name="Graphic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0" cy="952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8800" h="9525">
                                    <a:moveTo>
                                      <a:pt x="1828800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9143"/>
                                    </a:lnTo>
                                    <a:lnTo>
                                      <a:pt x="1828800" y="9143"/>
                                    </a:lnTo>
                                    <a:lnTo>
                                      <a:pt x="18288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raphic 12" o:spid="_x0000_s1026" o:spt="100" style="position:absolute;left:0pt;margin-left:78pt;margin-top:18.1pt;height:0.75pt;width:144pt;mso-position-horizontal-relative:page;mso-wrap-distance-bottom:0pt;mso-wrap-distance-top:0pt;z-index:-251657216;mso-width-relative:page;mso-height-relative:page;" fillcolor="#000000" filled="t" stroked="f" coordsize="1828800,9525" o:gfxdata="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gqvRNgA&#10;AAAJAQAADwAAAAAAAAABACAAAAAiAAAAZHJzL2Rvd25yZXYueG1sUEsBAhQAFAAAAAgAh07iQBm2&#10;0TIfAgAA3gQAAA4AAAAAAAAAAQAgAAAAJwEAAGRycy9lMm9Eb2MueG1sUEsFBgAAAAAGAAYAWQEA&#10;ALgFAAAAAA==&#10;" path="m1828800,0l0,0,0,9143,1828800,9143,1828800,0xe">
                      <v:fill on="t" focussize="0,0"/>
                      <v:stroke on="f"/>
                      <v:imagedata o:title=""/>
                      <o:lock v:ext="edit" aspectratio="f"/>
                      <v:textbox inset="0mm,0mm,0mm,0mm"/>
                      <w10:wrap type="topAndBottom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0E7DDA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5</w:t>
            </w:r>
          </w:p>
          <w:p w14:paraId="0D3868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0F678A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2.4.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Правонарушение</w:t>
            </w:r>
          </w:p>
        </w:tc>
        <w:tc>
          <w:tcPr>
            <w:tcW w:w="4706" w:type="dxa"/>
          </w:tcPr>
          <w:p w14:paraId="123A17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мини-кейсов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  <w:p w14:paraId="59A1041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документами</w:t>
            </w:r>
          </w:p>
        </w:tc>
      </w:tr>
      <w:tr w14:paraId="27BBD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174348D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0B4EB4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6564F7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5</w:t>
            </w:r>
          </w:p>
        </w:tc>
        <w:tc>
          <w:tcPr>
            <w:tcW w:w="2947" w:type="dxa"/>
          </w:tcPr>
          <w:p w14:paraId="6D78C3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2.5.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Юридическая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ответственность</w:t>
            </w:r>
          </w:p>
        </w:tc>
        <w:tc>
          <w:tcPr>
            <w:tcW w:w="4706" w:type="dxa"/>
          </w:tcPr>
          <w:p w14:paraId="4CEEB8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 или заполнение таблиц/схем</w:t>
            </w:r>
          </w:p>
          <w:p w14:paraId="7D1EF57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Устный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опрос</w:t>
            </w:r>
          </w:p>
        </w:tc>
      </w:tr>
      <w:tr w14:paraId="778FB1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386" w:type="dxa"/>
          </w:tcPr>
          <w:p w14:paraId="6C8E4D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47" w:type="dxa"/>
          </w:tcPr>
          <w:p w14:paraId="2A30B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Основы</w:t>
            </w:r>
          </w:p>
          <w:p w14:paraId="2B092F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  <w:lang w:val="en-US"/>
              </w:rPr>
              <w:t>конституционного</w:t>
            </w:r>
            <w:r>
              <w:rPr>
                <w:rFonts w:ascii="Times New Roman" w:hAnsi="Times New Roman" w:cs="Times New Roman"/>
                <w:spacing w:val="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en-US"/>
              </w:rPr>
              <w:t>права</w:t>
            </w:r>
          </w:p>
        </w:tc>
        <w:tc>
          <w:tcPr>
            <w:tcW w:w="4706" w:type="dxa"/>
          </w:tcPr>
          <w:p w14:paraId="1A7437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0141A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5E9E95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04D38C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5</w:t>
            </w:r>
          </w:p>
          <w:p w14:paraId="42C42A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7A8C63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3.1. Основы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конституционного</w:t>
            </w:r>
            <w:r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строя</w:t>
            </w:r>
          </w:p>
        </w:tc>
        <w:tc>
          <w:tcPr>
            <w:tcW w:w="4706" w:type="dxa"/>
          </w:tcPr>
          <w:p w14:paraId="76CB1D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</w:t>
            </w:r>
            <w:r>
              <w:rPr>
                <w:rFonts w:ascii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опрос</w:t>
            </w:r>
          </w:p>
          <w:p w14:paraId="6933BF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мини-кейсов</w:t>
            </w:r>
          </w:p>
        </w:tc>
      </w:tr>
      <w:tr w14:paraId="1F4C9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386" w:type="dxa"/>
          </w:tcPr>
          <w:p w14:paraId="4DB0001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74015D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7373DF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3F48DB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3.2.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Система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>конституционных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>прав</w:t>
            </w:r>
            <w:r>
              <w:rPr>
                <w:rFonts w:ascii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обязанностей человека</w:t>
            </w:r>
            <w:r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 гражданина</w:t>
            </w:r>
            <w:r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Российской</w:t>
            </w:r>
          </w:p>
          <w:p w14:paraId="691375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Федерации</w:t>
            </w:r>
          </w:p>
        </w:tc>
        <w:tc>
          <w:tcPr>
            <w:tcW w:w="4706" w:type="dxa"/>
          </w:tcPr>
          <w:p w14:paraId="2A9E8B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документами</w:t>
            </w:r>
          </w:p>
        </w:tc>
      </w:tr>
      <w:tr w14:paraId="1C75A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386" w:type="dxa"/>
          </w:tcPr>
          <w:p w14:paraId="58A3F1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24674E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2A44A6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26AA5C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3.3. Федеративное устройство</w:t>
            </w:r>
            <w:r>
              <w:rPr>
                <w:rFonts w:ascii="Times New Roman" w:hAnsi="Times New Roman" w:cs="Times New Roman"/>
                <w:spacing w:val="28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России</w:t>
            </w:r>
          </w:p>
        </w:tc>
        <w:tc>
          <w:tcPr>
            <w:tcW w:w="4706" w:type="dxa"/>
          </w:tcPr>
          <w:p w14:paraId="70AAD1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 или заполнение таблиц/схем</w:t>
            </w:r>
          </w:p>
          <w:p w14:paraId="64293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документами</w:t>
            </w:r>
          </w:p>
        </w:tc>
      </w:tr>
      <w:tr w14:paraId="79D0A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2386" w:type="dxa"/>
          </w:tcPr>
          <w:p w14:paraId="682C4F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06FC3A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1555E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13804ED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3.4.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Конституционно-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правовой</w:t>
            </w:r>
            <w:r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статус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высших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органов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власти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706" w:type="dxa"/>
          </w:tcPr>
          <w:p w14:paraId="3C5DE9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документами</w:t>
            </w:r>
          </w:p>
        </w:tc>
      </w:tr>
      <w:tr w14:paraId="6114B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2386" w:type="dxa"/>
          </w:tcPr>
          <w:p w14:paraId="53C196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44C8B1C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625926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6</w:t>
            </w:r>
          </w:p>
        </w:tc>
        <w:tc>
          <w:tcPr>
            <w:tcW w:w="2947" w:type="dxa"/>
          </w:tcPr>
          <w:p w14:paraId="1D7E29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3.5.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Конституционные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местного самоуправления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  <w:lang w:val="ru-RU"/>
              </w:rPr>
              <w:t>Российской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Федерации</w:t>
            </w:r>
          </w:p>
        </w:tc>
        <w:tc>
          <w:tcPr>
            <w:tcW w:w="4706" w:type="dxa"/>
          </w:tcPr>
          <w:p w14:paraId="0C1D74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документами</w:t>
            </w:r>
          </w:p>
        </w:tc>
      </w:tr>
      <w:tr w14:paraId="51E06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386" w:type="dxa"/>
          </w:tcPr>
          <w:p w14:paraId="7310BB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7" w:type="dxa"/>
          </w:tcPr>
          <w:p w14:paraId="736879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t>4.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 xml:space="preserve"> Отрасли</w:t>
            </w:r>
            <w:r>
              <w:rPr>
                <w:rFonts w:ascii="Times New Roman" w:hAnsi="Times New Roman" w:cs="Times New Roman"/>
                <w:spacing w:val="7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частного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права</w:t>
            </w:r>
          </w:p>
        </w:tc>
        <w:tc>
          <w:tcPr>
            <w:tcW w:w="4706" w:type="dxa"/>
          </w:tcPr>
          <w:p w14:paraId="0A0A8D6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533271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2991DC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5BCB70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26948E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548264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4.1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Гражданское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295941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 или заполнение таблиц/схем</w:t>
            </w:r>
          </w:p>
          <w:p w14:paraId="6045073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документами</w:t>
            </w:r>
          </w:p>
        </w:tc>
      </w:tr>
      <w:tr w14:paraId="5339E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2386" w:type="dxa"/>
          </w:tcPr>
          <w:p w14:paraId="514AF8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4423BD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2A1835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2B1882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4.2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Семейное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66502A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мини-кейсов</w:t>
            </w:r>
          </w:p>
          <w:p w14:paraId="554B3DC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</w:p>
          <w:p w14:paraId="2C6FAC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документами</w:t>
            </w:r>
          </w:p>
        </w:tc>
      </w:tr>
      <w:tr w14:paraId="5D50AB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6FD65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0E2067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3</w:t>
            </w:r>
          </w:p>
          <w:p w14:paraId="0C373C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2DAAB2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4.3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Образовательное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088A46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мини-кейсов Задания на установление соответствия</w:t>
            </w:r>
          </w:p>
          <w:p w14:paraId="3BC7067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</w:t>
            </w:r>
            <w:r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или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заполнение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таблиц/схем</w:t>
            </w:r>
          </w:p>
        </w:tc>
      </w:tr>
      <w:tr w14:paraId="38CB01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7AD008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19F2F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3</w:t>
            </w:r>
          </w:p>
          <w:p w14:paraId="198BBB9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5F62DD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4.4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Трудовое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6EE82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мини-кейсов Задания на установление соответствия</w:t>
            </w:r>
          </w:p>
          <w:p w14:paraId="5B67D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</w:t>
            </w:r>
            <w:r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или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заполнение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таблиц/схем</w:t>
            </w:r>
          </w:p>
        </w:tc>
      </w:tr>
      <w:tr w14:paraId="4AA3A8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386" w:type="dxa"/>
          </w:tcPr>
          <w:p w14:paraId="5F12581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7" w:type="dxa"/>
          </w:tcPr>
          <w:p w14:paraId="35E02A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Отрасли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  <w:lang w:val="en-US"/>
              </w:rPr>
              <w:t>публичного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права</w:t>
            </w:r>
          </w:p>
        </w:tc>
        <w:tc>
          <w:tcPr>
            <w:tcW w:w="4706" w:type="dxa"/>
          </w:tcPr>
          <w:p w14:paraId="73C0E8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4BFC1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386" w:type="dxa"/>
          </w:tcPr>
          <w:p w14:paraId="46CB4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008FC3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264B92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3C4742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5.1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 xml:space="preserve">Административное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14D208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 или заполнение таблиц/схем</w:t>
            </w:r>
          </w:p>
          <w:p w14:paraId="589E4C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документами</w:t>
            </w:r>
          </w:p>
        </w:tc>
      </w:tr>
      <w:tr w14:paraId="5AC02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203921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4AC4A4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74F206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7</w:t>
            </w:r>
          </w:p>
        </w:tc>
        <w:tc>
          <w:tcPr>
            <w:tcW w:w="2947" w:type="dxa"/>
          </w:tcPr>
          <w:p w14:paraId="1FC8BF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5.2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Экологическое</w:t>
            </w:r>
            <w:r>
              <w:rPr>
                <w:rFonts w:ascii="Times New Roman" w:hAnsi="Times New Roman" w:cs="Times New Roman"/>
                <w:spacing w:val="1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7367A0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 или заполнение таблиц/схем</w:t>
            </w:r>
          </w:p>
          <w:p w14:paraId="69897E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документами</w:t>
            </w:r>
          </w:p>
        </w:tc>
      </w:tr>
      <w:tr w14:paraId="4192FF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386" w:type="dxa"/>
          </w:tcPr>
          <w:p w14:paraId="18B8EC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094F82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4A605B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2947" w:type="dxa"/>
          </w:tcPr>
          <w:p w14:paraId="16FB5B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5.3</w:t>
            </w:r>
            <w:r>
              <w:rPr>
                <w:rFonts w:ascii="Times New Roman" w:hAnsi="Times New Roman" w:cs="Times New Roman"/>
                <w:spacing w:val="19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Финансовое</w:t>
            </w:r>
            <w:r>
              <w:rPr>
                <w:rFonts w:ascii="Times New Roman" w:hAnsi="Times New Roman" w:cs="Times New Roman"/>
                <w:spacing w:val="2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43FCA8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 или заполнение таблиц/схем</w:t>
            </w:r>
          </w:p>
          <w:p w14:paraId="4EDAF9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Задания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установление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соответствия</w:t>
            </w:r>
          </w:p>
        </w:tc>
      </w:tr>
      <w:tr w14:paraId="155F18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3F67C0F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0A631F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17CD5AB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373B80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5.4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Налоговое</w:t>
            </w:r>
            <w:r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00B486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</w:t>
            </w:r>
            <w:r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или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заполнение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таблиц/схем</w:t>
            </w:r>
          </w:p>
          <w:p w14:paraId="28A9CE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</w:t>
            </w:r>
            <w:r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или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заполнение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таблиц/схем</w:t>
            </w:r>
          </w:p>
        </w:tc>
      </w:tr>
      <w:tr w14:paraId="7A98F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386" w:type="dxa"/>
          </w:tcPr>
          <w:p w14:paraId="7C328A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39E831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1BC43E8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33EAC5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5.5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Уголовное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50A6AD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Решение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правовых</w:t>
            </w:r>
            <w:r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задач</w:t>
            </w:r>
            <w:r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мини-кейсов</w:t>
            </w:r>
          </w:p>
          <w:p w14:paraId="4593D13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Составление или заполнение таблиц/схем</w:t>
            </w:r>
          </w:p>
          <w:p w14:paraId="256DA6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документами</w:t>
            </w:r>
          </w:p>
        </w:tc>
      </w:tr>
      <w:tr w14:paraId="56B871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386" w:type="dxa"/>
          </w:tcPr>
          <w:p w14:paraId="6CBB46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47" w:type="dxa"/>
          </w:tcPr>
          <w:p w14:paraId="64D81D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Раздел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Международное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>право</w:t>
            </w:r>
          </w:p>
        </w:tc>
        <w:tc>
          <w:tcPr>
            <w:tcW w:w="4706" w:type="dxa"/>
          </w:tcPr>
          <w:p w14:paraId="51F59D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14:paraId="357B78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2386" w:type="dxa"/>
          </w:tcPr>
          <w:p w14:paraId="7CDE85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7FA1A4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7725FA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0701E1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7.1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Основы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международного</w:t>
            </w:r>
            <w:r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en-US"/>
              </w:rPr>
              <w:t>права</w:t>
            </w:r>
          </w:p>
        </w:tc>
        <w:tc>
          <w:tcPr>
            <w:tcW w:w="4706" w:type="dxa"/>
          </w:tcPr>
          <w:p w14:paraId="0C634C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</w:p>
          <w:p w14:paraId="7CED44F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>документами</w:t>
            </w:r>
          </w:p>
        </w:tc>
      </w:tr>
      <w:tr w14:paraId="14DBE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86" w:type="dxa"/>
          </w:tcPr>
          <w:p w14:paraId="5CBB0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1</w:t>
            </w:r>
          </w:p>
          <w:p w14:paraId="0EBEDF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2</w:t>
            </w:r>
          </w:p>
          <w:p w14:paraId="4B93086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en-US"/>
              </w:rPr>
              <w:t>ОК</w:t>
            </w:r>
            <w:r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val="en-US"/>
              </w:rPr>
              <w:t>4</w:t>
            </w:r>
          </w:p>
        </w:tc>
        <w:tc>
          <w:tcPr>
            <w:tcW w:w="2947" w:type="dxa"/>
          </w:tcPr>
          <w:p w14:paraId="62B62B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7.2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Средства</w:t>
            </w:r>
            <w:r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разрешения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международных споров и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международная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защита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</w:t>
            </w:r>
            <w:r>
              <w:rPr>
                <w:rFonts w:ascii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4706" w:type="dxa"/>
          </w:tcPr>
          <w:p w14:paraId="01B4EC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Решение правовых задач и мини-кейсов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  <w:lang w:val="ru-RU"/>
              </w:rPr>
              <w:t xml:space="preserve">Составление или заполнение таблиц/схем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>документами</w:t>
            </w:r>
          </w:p>
        </w:tc>
      </w:tr>
    </w:tbl>
    <w:p w14:paraId="552680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486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rebuchet MS">
    <w:panose1 w:val="020B0603020202020204"/>
    <w:charset w:val="CC"/>
    <w:family w:val="swiss"/>
    <w:pitch w:val="default"/>
    <w:sig w:usb0="00000687" w:usb1="00000000" w:usb2="00000000" w:usb3="00000000" w:csb0="200000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Полужирный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6" w:lineRule="auto"/>
      </w:pPr>
      <w:r>
        <w:separator/>
      </w:r>
    </w:p>
  </w:footnote>
  <w:footnote w:type="continuationSeparator" w:id="3">
    <w:p>
      <w:pPr>
        <w:spacing w:before="0" w:after="0" w:line="256" w:lineRule="auto"/>
      </w:pPr>
      <w:r>
        <w:continuationSeparator/>
      </w:r>
    </w:p>
  </w:footnote>
  <w:footnote w:id="0">
    <w:p w14:paraId="0A32A8B9">
      <w:pPr>
        <w:pStyle w:val="8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D3478"/>
    <w:multiLevelType w:val="multilevel"/>
    <w:tmpl w:val="004D347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 Полужирный" w:hAnsi="Times New Roman Полужирный"/>
      </w:rPr>
    </w:lvl>
    <w:lvl w:ilvl="1" w:tentative="0">
      <w:start w:val="3"/>
      <w:numFmt w:val="decimal"/>
      <w:isLgl/>
      <w:lvlText w:val="%1.%2."/>
      <w:lvlJc w:val="left"/>
      <w:pPr>
        <w:ind w:left="720" w:hanging="360"/>
      </w:p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2"/>
    <w:footnote w:id="3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3C0"/>
    <w:rsid w:val="00156833"/>
    <w:rsid w:val="001B2B14"/>
    <w:rsid w:val="001C56A5"/>
    <w:rsid w:val="00203D80"/>
    <w:rsid w:val="00233DF6"/>
    <w:rsid w:val="0028433D"/>
    <w:rsid w:val="002D71EA"/>
    <w:rsid w:val="002F2E2F"/>
    <w:rsid w:val="00314BD1"/>
    <w:rsid w:val="00373833"/>
    <w:rsid w:val="00377F32"/>
    <w:rsid w:val="005D0B5E"/>
    <w:rsid w:val="00641482"/>
    <w:rsid w:val="00685E65"/>
    <w:rsid w:val="006F3A4C"/>
    <w:rsid w:val="008027E8"/>
    <w:rsid w:val="0083445E"/>
    <w:rsid w:val="009C0AEE"/>
    <w:rsid w:val="009C2FB9"/>
    <w:rsid w:val="009D44FE"/>
    <w:rsid w:val="009F26B6"/>
    <w:rsid w:val="00A35164"/>
    <w:rsid w:val="00A45E2B"/>
    <w:rsid w:val="00A8202F"/>
    <w:rsid w:val="00AC63C0"/>
    <w:rsid w:val="00B01645"/>
    <w:rsid w:val="00B071EA"/>
    <w:rsid w:val="00B13908"/>
    <w:rsid w:val="00B32EAC"/>
    <w:rsid w:val="00B37482"/>
    <w:rsid w:val="00B42151"/>
    <w:rsid w:val="00B621FE"/>
    <w:rsid w:val="00B778D5"/>
    <w:rsid w:val="00B9260E"/>
    <w:rsid w:val="00BC44A4"/>
    <w:rsid w:val="00BC4F3C"/>
    <w:rsid w:val="00BC5286"/>
    <w:rsid w:val="00BE697C"/>
    <w:rsid w:val="00BF450F"/>
    <w:rsid w:val="00BF6FF9"/>
    <w:rsid w:val="00C45754"/>
    <w:rsid w:val="00C75860"/>
    <w:rsid w:val="00D4431E"/>
    <w:rsid w:val="00DA11CB"/>
    <w:rsid w:val="00DD0F81"/>
    <w:rsid w:val="00E22D7B"/>
    <w:rsid w:val="00E91F2B"/>
    <w:rsid w:val="00F613F9"/>
    <w:rsid w:val="00F97C81"/>
    <w:rsid w:val="00FE36B2"/>
    <w:rsid w:val="00FF3402"/>
    <w:rsid w:val="49B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20"/>
    <w:qFormat/>
    <w:uiPriority w:val="1"/>
    <w:pPr>
      <w:widowControl w:val="0"/>
      <w:autoSpaceDE w:val="0"/>
      <w:autoSpaceDN w:val="0"/>
      <w:spacing w:after="0" w:line="240" w:lineRule="auto"/>
    </w:pPr>
    <w:rPr>
      <w:rFonts w:ascii="Trebuchet MS" w:hAnsi="Trebuchet MS" w:eastAsia="Trebuchet MS" w:cs="Trebuchet MS"/>
      <w:sz w:val="28"/>
      <w:szCs w:val="28"/>
    </w:rPr>
  </w:style>
  <w:style w:type="paragraph" w:styleId="5">
    <w:name w:val="footer"/>
    <w:basedOn w:val="1"/>
    <w:link w:val="1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footnote reference"/>
    <w:link w:val="7"/>
    <w:unhideWhenUsed/>
    <w:uiPriority w:val="99"/>
    <w:rPr>
      <w:rFonts w:ascii="Times New Roman" w:hAnsi="Times New Roman" w:cs="Times New Roman"/>
      <w:vertAlign w:val="superscript"/>
    </w:rPr>
  </w:style>
  <w:style w:type="paragraph" w:customStyle="1" w:styleId="7">
    <w:name w:val="Знак сноски1"/>
    <w:basedOn w:val="1"/>
    <w:link w:val="6"/>
    <w:qFormat/>
    <w:uiPriority w:val="99"/>
    <w:pPr>
      <w:spacing w:after="0" w:line="240" w:lineRule="auto"/>
    </w:pPr>
    <w:rPr>
      <w:rFonts w:ascii="Times New Roman" w:hAnsi="Times New Roman" w:cs="Times New Roman"/>
      <w:vertAlign w:val="superscript"/>
    </w:rPr>
  </w:style>
  <w:style w:type="paragraph" w:styleId="8">
    <w:name w:val="footnote text"/>
    <w:basedOn w:val="1"/>
    <w:link w:val="12"/>
    <w:semiHidden/>
    <w:unhideWhenUsed/>
    <w:qFormat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paragraph" w:styleId="9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10">
    <w:name w:val="Hyperlink"/>
    <w:basedOn w:val="2"/>
    <w:semiHidden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1">
    <w:name w:val="Table Grid"/>
    <w:basedOn w:val="3"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Текст сноски Знак"/>
    <w:basedOn w:val="2"/>
    <w:link w:val="8"/>
    <w:semiHidden/>
    <w:qFormat/>
    <w:locked/>
    <w:uiPriority w:val="99"/>
    <w:rPr>
      <w:rFonts w:ascii="Times New Roman" w:hAnsi="Times New Roman" w:eastAsia="Times New Roman" w:cs="Times New Roman"/>
      <w:sz w:val="20"/>
      <w:szCs w:val="20"/>
      <w:lang w:val="zh-CN" w:eastAsia="zh-CN"/>
    </w:rPr>
  </w:style>
  <w:style w:type="character" w:customStyle="1" w:styleId="13">
    <w:name w:val="Текст сноски Знак1"/>
    <w:basedOn w:val="2"/>
    <w:semiHidden/>
    <w:uiPriority w:val="99"/>
    <w:rPr>
      <w:sz w:val="20"/>
      <w:szCs w:val="20"/>
    </w:rPr>
  </w:style>
  <w:style w:type="character" w:customStyle="1" w:styleId="14">
    <w:name w:val="Абзац списка Знак"/>
    <w:link w:val="15"/>
    <w:qFormat/>
    <w:locked/>
    <w:uiPriority w:val="0"/>
  </w:style>
  <w:style w:type="paragraph" w:styleId="15">
    <w:name w:val="List Paragraph"/>
    <w:basedOn w:val="1"/>
    <w:link w:val="14"/>
    <w:qFormat/>
    <w:uiPriority w:val="0"/>
    <w:pPr>
      <w:spacing w:after="0" w:line="240" w:lineRule="auto"/>
      <w:ind w:left="720"/>
      <w:contextualSpacing/>
    </w:pPr>
  </w:style>
  <w:style w:type="paragraph" w:customStyle="1" w:styleId="16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rebuchet MS" w:hAnsi="Trebuchet MS" w:eastAsia="Trebuchet MS" w:cs="Trebuchet MS"/>
    </w:rPr>
  </w:style>
  <w:style w:type="character" w:customStyle="1" w:styleId="17">
    <w:name w:val="Верхний колонтитул Знак"/>
    <w:basedOn w:val="2"/>
    <w:link w:val="9"/>
    <w:uiPriority w:val="99"/>
  </w:style>
  <w:style w:type="character" w:customStyle="1" w:styleId="18">
    <w:name w:val="Нижний колонтитул Знак"/>
    <w:basedOn w:val="2"/>
    <w:link w:val="5"/>
    <w:uiPriority w:val="99"/>
  </w:style>
  <w:style w:type="table" w:customStyle="1" w:styleId="19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Основной текст Знак"/>
    <w:basedOn w:val="2"/>
    <w:link w:val="4"/>
    <w:qFormat/>
    <w:uiPriority w:val="1"/>
    <w:rPr>
      <w:rFonts w:ascii="Trebuchet MS" w:hAnsi="Trebuchet MS" w:eastAsia="Trebuchet MS" w:cs="Trebuchet MS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0D95D1-8342-482D-9289-00AF5D0002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6231</Words>
  <Characters>35519</Characters>
  <Lines>295</Lines>
  <Paragraphs>83</Paragraphs>
  <TotalTime>470</TotalTime>
  <ScaleCrop>false</ScaleCrop>
  <LinksUpToDate>false</LinksUpToDate>
  <CharactersWithSpaces>41667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2024-09-19T23:08:00Z</dcterms:created>
  <dc:creator>Алина Темерезанцева</dc:creator>
  <cp:lastModifiedBy>User</cp:lastModifiedBy>
  <dcterms:modified xsi:type="dcterms:W3CDTF">2025-11-26T05:54:25Z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AE3BA58EC32A420AAEA0EE00CCE1D331_12</vt:lpwstr>
  </property>
</Properties>
</file>